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95" w:rsidRDefault="00FE4D30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color w:val="FF0000"/>
          <w:sz w:val="64"/>
          <w:szCs w:val="64"/>
        </w:rPr>
      </w:pPr>
      <w:r>
        <w:rPr>
          <w:rFonts w:asciiTheme="majorEastAsia" w:eastAsiaTheme="majorEastAsia" w:hAnsiTheme="majorEastAsia"/>
          <w:b/>
          <w:noProof/>
          <w:color w:val="FF0000"/>
          <w:spacing w:val="174"/>
          <w:kern w:val="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544195</wp:posOffset>
                </wp:positionV>
                <wp:extent cx="5760085" cy="3810"/>
                <wp:effectExtent l="13970" t="8890" r="1714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38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2" o:spid="_x0000_s1026" o:spt="32" type="#_x0000_t32" style="position:absolute;left:0pt;flip:y;margin-left:-19.15pt;margin-top:42.85pt;height:0.3pt;width:453.55pt;z-index:251658240;mso-width-relative:page;mso-height-relative:page;" filled="f" stroked="t" coordsize="21600,21600" o:gfxdata="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Ejwvn2QAAAAkBAAAPAAAAAAAAAAEAIAAAACIAAABkcnMvZG93&#10;bnJldi54bWxQSwECFAAUAAAACACHTuJAVprO9MYBAAByAwAADgAAAAAAAAABACAAAAAoAQAAZHJz&#10;L2Uyb0RvYy54bWxQSwUGAAAAAAYABgBZAQAAYAUA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FF0000"/>
          <w:spacing w:val="214"/>
          <w:kern w:val="0"/>
          <w:sz w:val="64"/>
          <w:szCs w:val="64"/>
          <w:fitText w:val="7073"/>
        </w:rPr>
        <w:t>中华预防医学</w:t>
      </w:r>
      <w:r>
        <w:rPr>
          <w:rFonts w:asciiTheme="majorEastAsia" w:eastAsiaTheme="majorEastAsia" w:hAnsiTheme="majorEastAsia" w:hint="eastAsia"/>
          <w:b/>
          <w:color w:val="FF0000"/>
          <w:spacing w:val="4"/>
          <w:kern w:val="0"/>
          <w:sz w:val="64"/>
          <w:szCs w:val="64"/>
          <w:fitText w:val="7073"/>
        </w:rPr>
        <w:t>会</w:t>
      </w:r>
    </w:p>
    <w:p w:rsidR="00663695" w:rsidRDefault="00663695">
      <w:pPr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663695" w:rsidRDefault="00FE4D30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预会发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[2017]85号</w:t>
      </w:r>
    </w:p>
    <w:p w:rsidR="00663695" w:rsidRDefault="00FE4D30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中华预防医学会关于召开</w:t>
      </w:r>
    </w:p>
    <w:p w:rsidR="00663695" w:rsidRDefault="00FE4D30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第一届中国环境与健康大会的通知（第二轮）</w:t>
      </w:r>
    </w:p>
    <w:p w:rsidR="00663695" w:rsidRDefault="00663695">
      <w:pPr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663695" w:rsidRDefault="00FE4D30">
      <w:pPr>
        <w:snapToGrid w:val="0"/>
        <w:spacing w:line="54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各有关单位：</w:t>
      </w:r>
    </w:p>
    <w:p w:rsidR="00663695" w:rsidRDefault="00FE4D30">
      <w:pPr>
        <w:snapToGrid w:val="0"/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为交流环境与健康学术进展，推动环境与健康科研工作的发展，我会定于</w:t>
      </w:r>
      <w:r>
        <w:rPr>
          <w:rFonts w:ascii="Times New Roman" w:eastAsia="仿宋" w:hAnsi="仿宋" w:cs="Times New Roman"/>
          <w:sz w:val="32"/>
          <w:szCs w:val="32"/>
        </w:rPr>
        <w:t>2017</w:t>
      </w:r>
      <w:r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仿宋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月在北京召开第一届中国环境与健康大会</w:t>
      </w:r>
      <w:r>
        <w:rPr>
          <w:rFonts w:ascii="Times New Roman" w:eastAsia="仿宋" w:hAnsi="仿宋" w:cs="Times New Roman"/>
          <w:sz w:val="32"/>
          <w:szCs w:val="32"/>
        </w:rPr>
        <w:t>。本次会议</w:t>
      </w:r>
      <w:r>
        <w:rPr>
          <w:rFonts w:ascii="Times New Roman" w:eastAsia="仿宋" w:hAnsi="仿宋" w:cs="Times New Roman" w:hint="eastAsia"/>
          <w:sz w:val="32"/>
          <w:szCs w:val="32"/>
        </w:rPr>
        <w:t>以“减少环境危害，促进公众健康”为主题，</w:t>
      </w:r>
      <w:r>
        <w:rPr>
          <w:rFonts w:ascii="Times New Roman" w:eastAsia="仿宋" w:hAnsi="仿宋" w:cs="Times New Roman"/>
          <w:sz w:val="32"/>
          <w:szCs w:val="32"/>
        </w:rPr>
        <w:t>将邀请国内外相关领域的同行和知名专家，融会不同学科的学术思想和研究方法，探讨新形势下减少环境危害，促进健康水平</w:t>
      </w:r>
      <w:r>
        <w:rPr>
          <w:rFonts w:ascii="Times New Roman" w:eastAsia="仿宋" w:hAnsi="仿宋" w:cs="Times New Roman" w:hint="eastAsia"/>
          <w:sz w:val="32"/>
          <w:szCs w:val="32"/>
        </w:rPr>
        <w:t>的策略措施</w:t>
      </w:r>
      <w:r>
        <w:rPr>
          <w:rFonts w:ascii="Times New Roman" w:eastAsia="仿宋" w:hAnsi="仿宋" w:cs="Times New Roman"/>
          <w:sz w:val="32"/>
          <w:szCs w:val="32"/>
        </w:rPr>
        <w:t>。会议组委会热忱邀请全国从事环境与健康工作和研究的专家、学者、专业人员和学生踊跃参会。现将会议有关事宜通知如下：</w:t>
      </w:r>
    </w:p>
    <w:p w:rsidR="00663695" w:rsidRDefault="00FE4D30">
      <w:pPr>
        <w:snapToGrid w:val="0"/>
        <w:spacing w:line="540" w:lineRule="exact"/>
        <w:ind w:firstLineChars="202" w:firstLine="64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一、会议组织</w:t>
      </w:r>
    </w:p>
    <w:p w:rsidR="00663695" w:rsidRDefault="00FE4D30">
      <w:pPr>
        <w:snapToGrid w:val="0"/>
        <w:spacing w:line="540" w:lineRule="exact"/>
        <w:ind w:firstLineChars="200" w:firstLine="640"/>
        <w:jc w:val="lef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大会指导单位为国家卫生计生委疾控局和中国疾病预防控制中心；</w:t>
      </w:r>
      <w:r>
        <w:rPr>
          <w:rFonts w:ascii="Times New Roman" w:eastAsia="仿宋" w:hAnsi="仿宋" w:cs="Times New Roman"/>
          <w:sz w:val="32"/>
          <w:szCs w:val="32"/>
        </w:rPr>
        <w:t>主办</w:t>
      </w:r>
      <w:r>
        <w:rPr>
          <w:rFonts w:ascii="Times New Roman" w:eastAsia="仿宋" w:hAnsi="仿宋" w:cs="Times New Roman" w:hint="eastAsia"/>
          <w:sz w:val="32"/>
          <w:szCs w:val="32"/>
        </w:rPr>
        <w:t>单位为</w:t>
      </w:r>
      <w:r>
        <w:rPr>
          <w:rFonts w:ascii="Times New Roman" w:eastAsia="仿宋" w:hAnsi="仿宋" w:cs="Times New Roman"/>
          <w:sz w:val="32"/>
          <w:szCs w:val="32"/>
        </w:rPr>
        <w:t>中华预防医学会</w:t>
      </w:r>
      <w:r>
        <w:rPr>
          <w:rFonts w:ascii="Times New Roman" w:eastAsia="仿宋" w:hAnsi="仿宋" w:cs="Times New Roman" w:hint="eastAsia"/>
          <w:sz w:val="32"/>
          <w:szCs w:val="32"/>
        </w:rPr>
        <w:t>；承办单位为</w:t>
      </w:r>
      <w:r>
        <w:rPr>
          <w:rFonts w:ascii="Times New Roman" w:eastAsia="仿宋" w:hAnsi="仿宋" w:cs="Times New Roman"/>
          <w:sz w:val="32"/>
          <w:szCs w:val="32"/>
        </w:rPr>
        <w:t>中华预防医学会环境卫生分会</w:t>
      </w:r>
      <w:r>
        <w:rPr>
          <w:rFonts w:ascii="Times New Roman" w:eastAsia="仿宋" w:hAnsi="仿宋" w:cs="Times New Roman" w:hint="eastAsia"/>
          <w:sz w:val="32"/>
          <w:szCs w:val="32"/>
        </w:rPr>
        <w:t>和</w:t>
      </w:r>
      <w:r>
        <w:rPr>
          <w:rFonts w:ascii="Times New Roman" w:eastAsia="仿宋" w:hAnsi="仿宋" w:cs="Times New Roman"/>
          <w:sz w:val="32"/>
          <w:szCs w:val="32"/>
        </w:rPr>
        <w:t>中国疾病预防控制中心环境所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663695" w:rsidRDefault="00FE4D30">
      <w:pPr>
        <w:snapToGrid w:val="0"/>
        <w:spacing w:line="540" w:lineRule="exact"/>
        <w:ind w:firstLineChars="202" w:firstLine="646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</w:t>
      </w:r>
      <w:r>
        <w:rPr>
          <w:rFonts w:ascii="Times New Roman" w:eastAsia="黑体" w:hAnsi="黑体" w:cs="Times New Roman" w:hint="eastAsia"/>
          <w:sz w:val="32"/>
          <w:szCs w:val="32"/>
        </w:rPr>
        <w:t>会议时间、地点</w:t>
      </w:r>
    </w:p>
    <w:p w:rsidR="00663695" w:rsidRDefault="00FE4D30">
      <w:pPr>
        <w:snapToGrid w:val="0"/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时间：</w:t>
      </w:r>
      <w:r>
        <w:rPr>
          <w:rFonts w:ascii="Times New Roman" w:eastAsia="仿宋" w:hAnsi="Times New Roman" w:cs="Times New Roman"/>
          <w:sz w:val="32"/>
          <w:szCs w:val="32"/>
        </w:rPr>
        <w:t>2017</w:t>
      </w:r>
      <w:r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24</w:t>
      </w:r>
      <w:r>
        <w:rPr>
          <w:rFonts w:ascii="Times New Roman" w:eastAsia="仿宋" w:hAnsi="仿宋" w:cs="Times New Roman" w:hint="eastAsia"/>
          <w:sz w:val="32"/>
          <w:szCs w:val="32"/>
        </w:rPr>
        <w:t>日报到，</w:t>
      </w:r>
      <w:r>
        <w:rPr>
          <w:rFonts w:ascii="Times New Roman" w:eastAsia="仿宋" w:hAnsi="Times New Roman" w:cs="Times New Roman"/>
          <w:sz w:val="32"/>
          <w:szCs w:val="32"/>
        </w:rPr>
        <w:t>25-26</w:t>
      </w:r>
      <w:r>
        <w:rPr>
          <w:rFonts w:ascii="Times New Roman" w:eastAsia="仿宋" w:hAnsi="仿宋" w:cs="Times New Roman"/>
          <w:sz w:val="32"/>
          <w:szCs w:val="32"/>
        </w:rPr>
        <w:t>日开会。</w:t>
      </w:r>
    </w:p>
    <w:p w:rsidR="00663695" w:rsidRDefault="00FE4D30">
      <w:pPr>
        <w:snapToGrid w:val="0"/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地点：北京中国职工之家饭店（地址：北京市西城区复兴门外大街真武庙路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号，</w:t>
      </w:r>
      <w:r>
        <w:rPr>
          <w:rFonts w:ascii="Times New Roman" w:eastAsia="仿宋" w:hAnsi="Times New Roman" w:cs="Times New Roman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sz w:val="32"/>
          <w:szCs w:val="32"/>
        </w:rPr>
        <w:t>68576699</w:t>
      </w:r>
      <w:r>
        <w:rPr>
          <w:rFonts w:ascii="Times New Roman" w:eastAsia="仿宋" w:hAnsi="仿宋" w:cs="Times New Roman" w:hint="eastAsia"/>
          <w:sz w:val="32"/>
          <w:szCs w:val="32"/>
        </w:rPr>
        <w:t>）。</w:t>
      </w:r>
    </w:p>
    <w:p w:rsidR="00663695" w:rsidRDefault="00663695">
      <w:pPr>
        <w:snapToGrid w:val="0"/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63695" w:rsidRDefault="00FE4D30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三、参会人员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各级卫生计生行政部门，各级疾病预防控制机构，各有关高等院校、科研院所，各有关企事业单位的管理及专业技术人员。</w:t>
      </w:r>
    </w:p>
    <w:p w:rsidR="00663695" w:rsidRDefault="00FE4D30">
      <w:pPr>
        <w:snapToGrid w:val="0"/>
        <w:spacing w:line="520" w:lineRule="exact"/>
        <w:ind w:firstLineChars="201" w:firstLine="643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四、会议内容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（一）大会报告：大会</w:t>
      </w:r>
      <w:r>
        <w:rPr>
          <w:rFonts w:ascii="仿宋" w:eastAsia="仿宋" w:hAnsi="仿宋"/>
          <w:sz w:val="32"/>
          <w:szCs w:val="32"/>
        </w:rPr>
        <w:t>拟邀请郝吉明院士以及</w:t>
      </w:r>
      <w:r>
        <w:rPr>
          <w:rFonts w:ascii="仿宋" w:eastAsia="仿宋" w:hAnsi="仿宋" w:hint="eastAsia"/>
          <w:sz w:val="32"/>
          <w:szCs w:val="32"/>
        </w:rPr>
        <w:t>部分</w:t>
      </w:r>
      <w:r>
        <w:rPr>
          <w:rFonts w:ascii="仿宋" w:eastAsia="仿宋" w:hAnsi="仿宋"/>
          <w:sz w:val="32"/>
          <w:szCs w:val="32"/>
        </w:rPr>
        <w:t>国内外知名专家，就我国环境健康问题与应对策略、国内外防控经验与实践、环境与健康研究新进展等做大会特邀报告。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（二）分会场报告：大会将设立</w:t>
      </w:r>
      <w:r>
        <w:rPr>
          <w:rFonts w:ascii="Times New Roman" w:eastAsia="仿宋" w:hAnsi="仿宋" w:cs="Times New Roman" w:hint="eastAsia"/>
          <w:sz w:val="32"/>
          <w:szCs w:val="32"/>
        </w:rPr>
        <w:t>环境化学物质的健康效应，饮水安全与健康，空气污染、气候变化与健康，环境与妇儿健康，新技术与新方法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个分会场，各分会场将安排各领域内知名专家作报告。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（三）青年学者论坛</w:t>
      </w:r>
      <w:r>
        <w:rPr>
          <w:rFonts w:ascii="仿宋" w:eastAsia="仿宋" w:hAnsi="仿宋" w:hint="eastAsia"/>
          <w:sz w:val="32"/>
          <w:szCs w:val="32"/>
        </w:rPr>
        <w:t>：大会设立青年学者论坛，进行优秀青年论文学术交流。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/>
          <w:sz w:val="32"/>
          <w:szCs w:val="32"/>
        </w:rPr>
        <w:t>、会议征文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（一）征文范围。面向全国征集与大会主题相关的摘要、论文，论文择优选用并</w:t>
      </w:r>
      <w:proofErr w:type="gramStart"/>
      <w:r>
        <w:rPr>
          <w:rFonts w:ascii="仿宋" w:eastAsia="仿宋" w:hAnsi="仿宋" w:hint="eastAsia"/>
          <w:sz w:val="32"/>
          <w:szCs w:val="32"/>
        </w:rPr>
        <w:t>安排分</w:t>
      </w:r>
      <w:proofErr w:type="gramEnd"/>
      <w:r>
        <w:rPr>
          <w:rFonts w:ascii="仿宋" w:eastAsia="仿宋" w:hAnsi="仿宋" w:hint="eastAsia"/>
          <w:sz w:val="32"/>
          <w:szCs w:val="32"/>
        </w:rPr>
        <w:t>会场报告。此外，优秀论文可推荐至《环境卫生学杂志》发表。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（二）征文要求。提交论文使用</w:t>
      </w:r>
      <w:r>
        <w:rPr>
          <w:rFonts w:ascii="Times New Roman" w:eastAsia="仿宋" w:hAnsi="Times New Roman" w:cs="Times New Roman"/>
          <w:sz w:val="32"/>
          <w:szCs w:val="32"/>
        </w:rPr>
        <w:t>Word</w:t>
      </w:r>
      <w:r>
        <w:rPr>
          <w:rFonts w:ascii="Times New Roman" w:eastAsia="仿宋" w:hAnsi="仿宋" w:cs="Times New Roman" w:hint="eastAsia"/>
          <w:sz w:val="32"/>
          <w:szCs w:val="32"/>
        </w:rPr>
        <w:t>电子文档，摘要不超过</w:t>
      </w:r>
      <w:r>
        <w:rPr>
          <w:rFonts w:ascii="Times New Roman" w:eastAsia="仿宋" w:hAnsi="Times New Roman" w:cs="Times New Roman"/>
          <w:sz w:val="32"/>
          <w:szCs w:val="32"/>
        </w:rPr>
        <w:t>500</w:t>
      </w:r>
      <w:r>
        <w:rPr>
          <w:rFonts w:ascii="Times New Roman" w:eastAsia="仿宋" w:hAnsi="仿宋" w:cs="Times New Roman" w:hint="eastAsia"/>
          <w:sz w:val="32"/>
          <w:szCs w:val="32"/>
        </w:rPr>
        <w:t>字；全文不超过</w:t>
      </w:r>
      <w:r>
        <w:rPr>
          <w:rFonts w:ascii="Times New Roman" w:eastAsia="仿宋" w:hAnsi="Times New Roman" w:cs="Times New Roman"/>
          <w:sz w:val="32"/>
          <w:szCs w:val="32"/>
        </w:rPr>
        <w:t>5000</w:t>
      </w:r>
      <w:r>
        <w:rPr>
          <w:rFonts w:ascii="Times New Roman" w:eastAsia="仿宋" w:hAnsi="仿宋" w:cs="Times New Roman" w:hint="eastAsia"/>
          <w:sz w:val="32"/>
          <w:szCs w:val="32"/>
        </w:rPr>
        <w:t>字并附英文摘要。具体格式要求参照附件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（三）优秀论文评选。大会将评选出</w:t>
      </w:r>
      <w:r>
        <w:rPr>
          <w:rFonts w:ascii="Times New Roman" w:eastAsia="仿宋" w:hAnsi="Times New Roman" w:cs="Times New Roman"/>
          <w:sz w:val="32"/>
          <w:szCs w:val="32"/>
        </w:rPr>
        <w:t>8-10</w:t>
      </w:r>
      <w:r>
        <w:rPr>
          <w:rFonts w:ascii="Times New Roman" w:eastAsia="仿宋" w:hAnsi="仿宋" w:cs="Times New Roman" w:hint="eastAsia"/>
          <w:sz w:val="32"/>
          <w:szCs w:val="32"/>
        </w:rPr>
        <w:t>篇优秀论文，颁发优秀论文证书，并以壁报形式在青年学者论坛会场展出。</w:t>
      </w:r>
    </w:p>
    <w:p w:rsidR="00663695" w:rsidRDefault="00FE4D30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（四）征文截止时间：论文摘要和全文请在</w:t>
      </w:r>
      <w:r>
        <w:rPr>
          <w:rFonts w:ascii="Times New Roman" w:eastAsia="仿宋" w:hAnsi="Times New Roman" w:cs="Times New Roman"/>
          <w:sz w:val="32"/>
          <w:szCs w:val="32"/>
        </w:rPr>
        <w:t>2017</w:t>
      </w:r>
      <w:r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日前提交。论文电子文档发至大会专用邮箱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chinacceh@163.com</w:t>
      </w:r>
      <w:r>
        <w:rPr>
          <w:rFonts w:ascii="Times New Roman" w:eastAsia="仿宋" w:hAnsi="仿宋" w:cs="Times New Roman" w:hint="eastAsia"/>
          <w:sz w:val="32"/>
          <w:szCs w:val="32"/>
        </w:rPr>
        <w:t>。邮件和征文电子文档命名格式为“分会场主题</w:t>
      </w:r>
      <w:r>
        <w:rPr>
          <w:rFonts w:ascii="Times New Roman" w:eastAsia="仿宋" w:hAnsi="仿宋" w:cs="Times New Roman" w:hint="eastAsia"/>
          <w:sz w:val="32"/>
          <w:szCs w:val="32"/>
        </w:rPr>
        <w:t>-</w:t>
      </w:r>
      <w:r>
        <w:rPr>
          <w:rFonts w:ascii="Times New Roman" w:eastAsia="仿宋" w:hAnsi="仿宋" w:cs="Times New Roman" w:hint="eastAsia"/>
          <w:sz w:val="32"/>
          <w:szCs w:val="32"/>
        </w:rPr>
        <w:t>单位</w:t>
      </w:r>
      <w:r>
        <w:rPr>
          <w:rFonts w:ascii="Times New Roman" w:eastAsia="仿宋" w:hAnsi="仿宋" w:cs="Times New Roman" w:hint="eastAsia"/>
          <w:sz w:val="32"/>
          <w:szCs w:val="32"/>
        </w:rPr>
        <w:t>-</w:t>
      </w:r>
      <w:r>
        <w:rPr>
          <w:rFonts w:ascii="Times New Roman" w:eastAsia="仿宋" w:hAnsi="仿宋" w:cs="Times New Roman" w:hint="eastAsia"/>
          <w:sz w:val="32"/>
          <w:szCs w:val="32"/>
        </w:rPr>
        <w:t>姓名”。</w:t>
      </w:r>
    </w:p>
    <w:p w:rsidR="00663695" w:rsidRDefault="00FE4D30" w:rsidP="009214B3">
      <w:pPr>
        <w:snapToGrid w:val="0"/>
        <w:spacing w:line="560" w:lineRule="exact"/>
        <w:ind w:firstLineChars="220" w:firstLine="704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六</w:t>
      </w:r>
      <w:r>
        <w:rPr>
          <w:rFonts w:ascii="Times New Roman" w:eastAsia="黑体" w:hAnsi="黑体" w:cs="Times New Roman"/>
          <w:sz w:val="32"/>
          <w:szCs w:val="32"/>
        </w:rPr>
        <w:t>、会议注册</w:t>
      </w:r>
      <w:r>
        <w:rPr>
          <w:rFonts w:ascii="Times New Roman" w:eastAsia="黑体" w:hAnsi="黑体" w:cs="Times New Roman" w:hint="eastAsia"/>
          <w:sz w:val="32"/>
          <w:szCs w:val="32"/>
        </w:rPr>
        <w:t>及缴费</w:t>
      </w:r>
    </w:p>
    <w:p w:rsidR="00663695" w:rsidRDefault="00FE4D30" w:rsidP="009214B3">
      <w:pPr>
        <w:snapToGrid w:val="0"/>
        <w:spacing w:line="560" w:lineRule="exact"/>
        <w:ind w:firstLineChars="220" w:firstLine="704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（一）注册</w:t>
      </w:r>
    </w:p>
    <w:p w:rsidR="00663695" w:rsidRDefault="00FE4D30" w:rsidP="009214B3">
      <w:pPr>
        <w:snapToGrid w:val="0"/>
        <w:spacing w:line="560" w:lineRule="exact"/>
        <w:ind w:firstLineChars="220" w:firstLine="704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请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参</w:t>
      </w:r>
      <w:r>
        <w:rPr>
          <w:rFonts w:ascii="Times New Roman" w:eastAsia="仿宋" w:hAnsi="Times New Roman" w:cs="Times New Roman"/>
          <w:bCs/>
          <w:sz w:val="32"/>
          <w:szCs w:val="32"/>
        </w:rPr>
        <w:t>会代表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认真填写参会回执，</w:t>
      </w:r>
      <w:r>
        <w:rPr>
          <w:rFonts w:ascii="Times New Roman" w:eastAsia="仿宋" w:hAnsi="Times New Roman" w:cs="Times New Roman"/>
          <w:bCs/>
          <w:sz w:val="32"/>
          <w:szCs w:val="32"/>
        </w:rPr>
        <w:t>2017</w:t>
      </w:r>
      <w:r>
        <w:rPr>
          <w:rFonts w:ascii="Times New Roman" w:eastAsia="仿宋" w:hAnsi="Times New Roman" w:cs="Times New Roman"/>
          <w:bCs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仿宋" w:hAnsi="Times New Roman" w:cs="Times New Roman"/>
          <w:bCs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15</w:t>
      </w:r>
      <w:r>
        <w:rPr>
          <w:rFonts w:ascii="Times New Roman" w:eastAsia="仿宋" w:hAnsi="Times New Roman" w:cs="Times New Roman"/>
          <w:bCs/>
          <w:sz w:val="32"/>
          <w:szCs w:val="32"/>
        </w:rPr>
        <w:t>日前将回执表发送至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会务组</w:t>
      </w:r>
      <w:r>
        <w:rPr>
          <w:rFonts w:ascii="Times New Roman" w:eastAsia="仿宋" w:hAnsi="Times New Roman" w:cs="Times New Roman"/>
          <w:bCs/>
          <w:sz w:val="32"/>
          <w:szCs w:val="32"/>
        </w:rPr>
        <w:t>邮箱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:rsidR="00663695" w:rsidRDefault="00FE4D30" w:rsidP="009214B3">
      <w:pPr>
        <w:snapToGrid w:val="0"/>
        <w:spacing w:line="560" w:lineRule="exact"/>
        <w:ind w:firstLineChars="220" w:firstLine="704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（二）注册费</w:t>
      </w:r>
    </w:p>
    <w:p w:rsidR="00663695" w:rsidRDefault="00FE4D30" w:rsidP="009214B3">
      <w:pPr>
        <w:snapToGrid w:val="0"/>
        <w:spacing w:line="560" w:lineRule="exact"/>
        <w:ind w:firstLineChars="220" w:firstLine="704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普通参会代表，</w:t>
      </w:r>
      <w:r>
        <w:rPr>
          <w:rFonts w:ascii="Times New Roman" w:eastAsia="仿宋" w:hAnsi="Times New Roman" w:cs="Times New Roman"/>
          <w:sz w:val="32"/>
          <w:szCs w:val="32"/>
        </w:rPr>
        <w:t>1800</w:t>
      </w:r>
      <w:r>
        <w:rPr>
          <w:rFonts w:ascii="Times New Roman" w:eastAsia="仿宋" w:hAnsi="Times New Roman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人；企业人员参会，</w:t>
      </w:r>
      <w:r>
        <w:rPr>
          <w:rFonts w:ascii="Times New Roman" w:eastAsia="仿宋" w:hAnsi="Times New Roman" w:cs="Times New Roman" w:hint="eastAsia"/>
          <w:sz w:val="32"/>
          <w:szCs w:val="32"/>
        </w:rPr>
        <w:t>3600</w:t>
      </w:r>
      <w:r>
        <w:rPr>
          <w:rFonts w:ascii="Times New Roman" w:eastAsia="仿宋" w:hAnsi="Times New Roman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人；学生参会，</w:t>
      </w:r>
      <w:r>
        <w:rPr>
          <w:rFonts w:ascii="Times New Roman" w:eastAsia="仿宋" w:hAnsi="Times New Roman" w:cs="Times New Roman"/>
          <w:sz w:val="32"/>
          <w:szCs w:val="32"/>
        </w:rPr>
        <w:t>1200</w:t>
      </w:r>
      <w:r>
        <w:rPr>
          <w:rFonts w:ascii="Times New Roman" w:eastAsia="仿宋" w:hAnsi="Times New Roman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人，报到时请出示学生证</w:t>
      </w:r>
      <w:r>
        <w:rPr>
          <w:rFonts w:ascii="Times New Roman" w:eastAsia="仿宋" w:hAnsi="仿宋" w:cs="Times New Roman"/>
          <w:sz w:val="32"/>
          <w:szCs w:val="32"/>
        </w:rPr>
        <w:t>。</w:t>
      </w:r>
      <w:r>
        <w:rPr>
          <w:rFonts w:ascii="Times New Roman" w:eastAsia="仿宋" w:hAnsi="仿宋" w:cs="Times New Roman" w:hint="eastAsia"/>
          <w:sz w:val="32"/>
          <w:szCs w:val="32"/>
        </w:rPr>
        <w:t>注册</w:t>
      </w:r>
      <w:proofErr w:type="gramStart"/>
      <w:r>
        <w:rPr>
          <w:rFonts w:ascii="Times New Roman" w:eastAsia="仿宋" w:hAnsi="仿宋" w:cs="Times New Roman"/>
          <w:sz w:val="32"/>
          <w:szCs w:val="32"/>
        </w:rPr>
        <w:t>费</w:t>
      </w:r>
      <w:r>
        <w:rPr>
          <w:rFonts w:ascii="Times New Roman" w:eastAsia="仿宋" w:hAnsi="仿宋" w:cs="Times New Roman" w:hint="eastAsia"/>
          <w:sz w:val="32"/>
          <w:szCs w:val="32"/>
        </w:rPr>
        <w:t>支持</w:t>
      </w:r>
      <w:proofErr w:type="gramEnd"/>
      <w:r>
        <w:rPr>
          <w:rFonts w:ascii="Times New Roman" w:eastAsia="仿宋" w:hAnsi="仿宋" w:cs="Times New Roman" w:hint="eastAsia"/>
          <w:sz w:val="32"/>
          <w:szCs w:val="32"/>
        </w:rPr>
        <w:t>现场现金、刷卡、支票（限北京市）、支付宝、</w:t>
      </w:r>
      <w:proofErr w:type="gramStart"/>
      <w:r>
        <w:rPr>
          <w:rFonts w:ascii="Times New Roman" w:eastAsia="仿宋" w:hAnsi="仿宋" w:cs="Times New Roman" w:hint="eastAsia"/>
          <w:sz w:val="32"/>
          <w:szCs w:val="32"/>
        </w:rPr>
        <w:t>微信</w:t>
      </w:r>
      <w:r>
        <w:rPr>
          <w:rFonts w:ascii="Times New Roman" w:eastAsia="仿宋" w:hAnsi="仿宋" w:cs="Times New Roman"/>
          <w:sz w:val="32"/>
          <w:szCs w:val="32"/>
        </w:rPr>
        <w:t>的</w:t>
      </w:r>
      <w:proofErr w:type="gramEnd"/>
      <w:r>
        <w:rPr>
          <w:rFonts w:ascii="Times New Roman" w:eastAsia="仿宋" w:hAnsi="仿宋" w:cs="Times New Roman"/>
          <w:sz w:val="32"/>
          <w:szCs w:val="32"/>
        </w:rPr>
        <w:t>形式</w:t>
      </w:r>
      <w:r>
        <w:rPr>
          <w:rFonts w:ascii="Times New Roman" w:eastAsia="仿宋" w:hAnsi="仿宋" w:cs="Times New Roman" w:hint="eastAsia"/>
          <w:sz w:val="32"/>
          <w:szCs w:val="32"/>
        </w:rPr>
        <w:t>缴纳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663695" w:rsidRDefault="00FE4D30" w:rsidP="009214B3">
      <w:pPr>
        <w:snapToGrid w:val="0"/>
        <w:spacing w:line="560" w:lineRule="exact"/>
        <w:ind w:firstLineChars="220" w:firstLine="704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（三）报到注册地点</w:t>
      </w:r>
    </w:p>
    <w:p w:rsidR="00663695" w:rsidRDefault="00FE4D30" w:rsidP="009214B3">
      <w:pPr>
        <w:pStyle w:val="1"/>
        <w:spacing w:line="560" w:lineRule="exact"/>
        <w:ind w:left="645" w:firstLineChars="0" w:firstLine="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月</w:t>
      </w:r>
      <w:r>
        <w:rPr>
          <w:rFonts w:ascii="Times New Roman" w:eastAsia="仿宋" w:hAnsi="仿宋" w:cs="Times New Roman"/>
          <w:sz w:val="32"/>
          <w:szCs w:val="32"/>
        </w:rPr>
        <w:t>24</w:t>
      </w:r>
      <w:r>
        <w:rPr>
          <w:rFonts w:ascii="Times New Roman" w:eastAsia="仿宋" w:hAnsi="仿宋" w:cs="Times New Roman" w:hint="eastAsia"/>
          <w:sz w:val="32"/>
          <w:szCs w:val="32"/>
        </w:rPr>
        <w:t>日：中国职工之家饭店</w:t>
      </w:r>
      <w:r>
        <w:rPr>
          <w:rFonts w:ascii="Times New Roman" w:eastAsia="仿宋" w:hAnsi="仿宋" w:cs="Times New Roman"/>
          <w:sz w:val="32"/>
          <w:szCs w:val="32"/>
        </w:rPr>
        <w:t>A</w:t>
      </w:r>
      <w:r>
        <w:rPr>
          <w:rFonts w:ascii="Times New Roman" w:eastAsia="仿宋" w:hAnsi="仿宋" w:cs="Times New Roman" w:hint="eastAsia"/>
          <w:sz w:val="32"/>
          <w:szCs w:val="32"/>
        </w:rPr>
        <w:t>座</w:t>
      </w:r>
      <w:proofErr w:type="gramStart"/>
      <w:r>
        <w:rPr>
          <w:rFonts w:ascii="Times New Roman" w:eastAsia="仿宋" w:hAnsi="仿宋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" w:hAnsi="仿宋" w:cs="Times New Roman" w:hint="eastAsia"/>
          <w:sz w:val="32"/>
          <w:szCs w:val="32"/>
        </w:rPr>
        <w:t>层报到处。</w:t>
      </w:r>
    </w:p>
    <w:p w:rsidR="00663695" w:rsidRDefault="00FE4D30" w:rsidP="009214B3">
      <w:pPr>
        <w:pStyle w:val="1"/>
        <w:snapToGrid w:val="0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月</w:t>
      </w:r>
      <w:r>
        <w:rPr>
          <w:rFonts w:ascii="Times New Roman" w:eastAsia="仿宋" w:hAnsi="仿宋" w:cs="Times New Roman"/>
          <w:sz w:val="32"/>
          <w:szCs w:val="32"/>
        </w:rPr>
        <w:t>25</w:t>
      </w:r>
      <w:r>
        <w:rPr>
          <w:rFonts w:ascii="Times New Roman" w:eastAsia="仿宋" w:hAnsi="仿宋" w:cs="Times New Roman" w:hint="eastAsia"/>
          <w:sz w:val="32"/>
          <w:szCs w:val="32"/>
        </w:rPr>
        <w:t>日：中国职工之家饭店</w:t>
      </w:r>
      <w:r>
        <w:rPr>
          <w:rFonts w:ascii="Times New Roman" w:eastAsia="仿宋" w:hAnsi="仿宋" w:cs="Times New Roman"/>
          <w:sz w:val="32"/>
          <w:szCs w:val="32"/>
        </w:rPr>
        <w:t>C</w:t>
      </w:r>
      <w:r>
        <w:rPr>
          <w:rFonts w:ascii="Times New Roman" w:eastAsia="仿宋" w:hAnsi="仿宋" w:cs="Times New Roman" w:hint="eastAsia"/>
          <w:sz w:val="32"/>
          <w:szCs w:val="32"/>
        </w:rPr>
        <w:t>座三层报告厅入口。</w:t>
      </w:r>
    </w:p>
    <w:p w:rsidR="00663695" w:rsidRDefault="00FE4D30" w:rsidP="009214B3">
      <w:pPr>
        <w:pStyle w:val="1"/>
        <w:snapToGrid w:val="0"/>
        <w:spacing w:line="560" w:lineRule="exact"/>
        <w:ind w:firstLineChars="220" w:firstLine="704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七、交通与食宿安排</w:t>
      </w:r>
    </w:p>
    <w:p w:rsidR="00663695" w:rsidRDefault="00FE4D30" w:rsidP="009214B3">
      <w:pPr>
        <w:pStyle w:val="1"/>
        <w:snapToGrid w:val="0"/>
        <w:spacing w:line="560" w:lineRule="exact"/>
        <w:ind w:firstLineChars="220" w:firstLine="704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参会代表交通费用自理。大会不安排接送站，请参会代表自行前往。会议期间用餐由会议统一安排。</w:t>
      </w:r>
      <w:r>
        <w:rPr>
          <w:rFonts w:ascii="Times New Roman" w:eastAsia="仿宋" w:hAnsi="仿宋" w:cs="Times New Roman"/>
          <w:sz w:val="32"/>
          <w:szCs w:val="32"/>
        </w:rPr>
        <w:t>中国职工之家</w:t>
      </w:r>
      <w:r>
        <w:rPr>
          <w:rFonts w:ascii="Times New Roman" w:eastAsia="仿宋" w:hAnsi="仿宋" w:cs="Times New Roman" w:hint="eastAsia"/>
          <w:sz w:val="32"/>
          <w:szCs w:val="32"/>
        </w:rPr>
        <w:t>酒店住宿</w:t>
      </w:r>
      <w:r>
        <w:rPr>
          <w:rFonts w:ascii="Times New Roman" w:eastAsia="仿宋" w:hAnsi="Times New Roman" w:cs="Times New Roman" w:hint="eastAsia"/>
          <w:sz w:val="32"/>
          <w:szCs w:val="32"/>
        </w:rPr>
        <w:t>由会务组统一协调安排，费用自理。参会代表也可自行联系附近如家快捷酒店或其他酒店住宿。如家快捷酒店（北京首都博物馆木樨地地铁站店）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北京市西城区白云路西里甲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号</w:t>
      </w:r>
      <w:r>
        <w:rPr>
          <w:rFonts w:ascii="Times New Roman" w:eastAsia="仿宋" w:hAnsi="仿宋" w:cs="Times New Roman"/>
          <w:sz w:val="32"/>
          <w:szCs w:val="32"/>
        </w:rPr>
        <w:t>，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10-63371166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663695" w:rsidRDefault="00FE4D30">
      <w:pPr>
        <w:pStyle w:val="1"/>
        <w:snapToGrid w:val="0"/>
        <w:spacing w:line="520" w:lineRule="exact"/>
        <w:ind w:firstLineChars="220" w:firstLine="704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</w:t>
      </w:r>
      <w:r>
        <w:rPr>
          <w:rFonts w:ascii="黑体" w:eastAsia="黑体" w:hAnsi="黑体" w:cs="Times New Roman"/>
          <w:sz w:val="32"/>
          <w:szCs w:val="32"/>
        </w:rPr>
        <w:t>、会务组联系方式</w:t>
      </w:r>
    </w:p>
    <w:p w:rsidR="00663695" w:rsidRDefault="00FE4D30">
      <w:pPr>
        <w:snapToGrid w:val="0"/>
        <w:spacing w:line="520" w:lineRule="exact"/>
        <w:ind w:firstLineChars="221" w:firstLine="70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联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/>
          <w:sz w:val="32"/>
          <w:szCs w:val="32"/>
        </w:rPr>
        <w:t>系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/>
          <w:sz w:val="32"/>
          <w:szCs w:val="32"/>
        </w:rPr>
        <w:t>人：杨文静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15624902060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-</w:t>
      </w:r>
      <w:r>
        <w:rPr>
          <w:rFonts w:ascii="Times New Roman" w:eastAsia="仿宋" w:hAnsi="Times New Roman" w:cs="Times New Roman"/>
          <w:sz w:val="32"/>
          <w:szCs w:val="32"/>
        </w:rPr>
        <w:t>50930216</w:t>
      </w:r>
    </w:p>
    <w:p w:rsidR="00663695" w:rsidRDefault="00FE4D30">
      <w:pPr>
        <w:snapToGrid w:val="0"/>
        <w:spacing w:line="520" w:lineRule="exact"/>
        <w:ind w:firstLineChars="221" w:firstLine="707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      </w:t>
      </w:r>
      <w:proofErr w:type="gramStart"/>
      <w:r>
        <w:rPr>
          <w:rFonts w:ascii="Times New Roman" w:eastAsia="仿宋" w:hAnsi="仿宋" w:cs="Times New Roman"/>
          <w:sz w:val="32"/>
          <w:szCs w:val="32"/>
        </w:rPr>
        <w:t>闫</w:t>
      </w:r>
      <w:proofErr w:type="gramEnd"/>
      <w:r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旭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13681197389</w:t>
      </w:r>
      <w:bookmarkStart w:id="0" w:name="_GoBack"/>
      <w:bookmarkEnd w:id="0"/>
    </w:p>
    <w:p w:rsidR="00663695" w:rsidRDefault="00FE4D30">
      <w:pPr>
        <w:snapToGrid w:val="0"/>
        <w:spacing w:line="540" w:lineRule="exact"/>
        <w:ind w:firstLineChars="221" w:firstLine="707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杜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鹏，</w:t>
      </w:r>
      <w:r>
        <w:rPr>
          <w:rFonts w:ascii="Times New Roman" w:eastAsia="仿宋" w:hAnsi="Times New Roman" w:cs="Times New Roman"/>
          <w:sz w:val="32"/>
          <w:szCs w:val="32"/>
        </w:rPr>
        <w:t>15811460824</w:t>
      </w:r>
    </w:p>
    <w:p w:rsidR="00663695" w:rsidRDefault="00FE4D30">
      <w:pPr>
        <w:snapToGrid w:val="0"/>
        <w:spacing w:line="54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chinacceh@163.com</w:t>
      </w:r>
    </w:p>
    <w:p w:rsidR="00663695" w:rsidRDefault="00663695">
      <w:pPr>
        <w:snapToGrid w:val="0"/>
        <w:spacing w:line="54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</w:p>
    <w:p w:rsidR="00663695" w:rsidRDefault="00FE4D30">
      <w:pPr>
        <w:snapToGrid w:val="0"/>
        <w:spacing w:line="540" w:lineRule="exact"/>
        <w:ind w:firstLine="645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.</w:t>
      </w:r>
      <w:r>
        <w:rPr>
          <w:rFonts w:ascii="Times New Roman" w:eastAsia="仿宋" w:hAnsi="仿宋" w:cs="Times New Roman" w:hint="eastAsia"/>
          <w:sz w:val="32"/>
          <w:szCs w:val="32"/>
        </w:rPr>
        <w:t>第一届中国环境与健康大会日程</w:t>
      </w:r>
    </w:p>
    <w:p w:rsidR="00663695" w:rsidRDefault="00FE4D30">
      <w:pPr>
        <w:snapToGrid w:val="0"/>
        <w:spacing w:line="540" w:lineRule="exact"/>
        <w:ind w:firstLine="645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  2.</w:t>
      </w:r>
      <w:r>
        <w:rPr>
          <w:rFonts w:ascii="Times New Roman" w:eastAsia="仿宋" w:hAnsi="仿宋" w:cs="Times New Roman" w:hint="eastAsia"/>
          <w:sz w:val="32"/>
          <w:szCs w:val="32"/>
        </w:rPr>
        <w:t>会议注册回执表</w:t>
      </w:r>
    </w:p>
    <w:p w:rsidR="00663695" w:rsidRDefault="00FE4D30">
      <w:pPr>
        <w:snapToGrid w:val="0"/>
        <w:spacing w:line="540" w:lineRule="exact"/>
        <w:ind w:firstLine="645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  3.</w:t>
      </w:r>
      <w:r>
        <w:rPr>
          <w:rFonts w:ascii="Times New Roman" w:eastAsia="仿宋" w:hAnsi="仿宋" w:cs="Times New Roman" w:hint="eastAsia"/>
          <w:sz w:val="32"/>
          <w:szCs w:val="32"/>
        </w:rPr>
        <w:t>大会征文格式要求</w:t>
      </w:r>
    </w:p>
    <w:p w:rsidR="00663695" w:rsidRDefault="00663695">
      <w:pPr>
        <w:snapToGrid w:val="0"/>
        <w:spacing w:line="540" w:lineRule="exact"/>
        <w:ind w:firstLine="645"/>
        <w:rPr>
          <w:rFonts w:ascii="Times New Roman" w:eastAsia="仿宋" w:hAnsi="仿宋" w:cs="Times New Roman"/>
          <w:sz w:val="32"/>
          <w:szCs w:val="32"/>
        </w:rPr>
      </w:pPr>
    </w:p>
    <w:p w:rsidR="00663695" w:rsidRDefault="00FE4D30">
      <w:pPr>
        <w:snapToGrid w:val="0"/>
        <w:spacing w:line="540" w:lineRule="exact"/>
        <w:ind w:firstLine="4678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中华预防医学会</w:t>
      </w:r>
    </w:p>
    <w:p w:rsidR="00663695" w:rsidRDefault="00FE4D30">
      <w:pPr>
        <w:snapToGrid w:val="0"/>
        <w:spacing w:line="540" w:lineRule="exact"/>
        <w:ind w:firstLine="467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2017</w:t>
      </w:r>
      <w:r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日</w:t>
      </w:r>
    </w:p>
    <w:p w:rsidR="00663695" w:rsidRDefault="00663695">
      <w:pPr>
        <w:spacing w:line="360" w:lineRule="auto"/>
        <w:ind w:firstLine="645"/>
        <w:rPr>
          <w:rFonts w:ascii="Times New Roman" w:eastAsia="仿宋" w:hAnsi="Times New Roman" w:cs="Times New Roman"/>
          <w:sz w:val="28"/>
          <w:szCs w:val="32"/>
        </w:rPr>
      </w:pPr>
    </w:p>
    <w:p w:rsidR="00663695" w:rsidRDefault="00663695">
      <w:pPr>
        <w:widowControl/>
        <w:jc w:val="left"/>
        <w:rPr>
          <w:rFonts w:ascii="黑体" w:eastAsia="黑体" w:hAnsi="黑体" w:cs="黑体"/>
          <w:sz w:val="32"/>
          <w:szCs w:val="32"/>
        </w:rPr>
        <w:sectPr w:rsidR="00663695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3695" w:rsidRDefault="00FE4D30">
      <w:pPr>
        <w:adjustRightInd w:val="0"/>
        <w:snapToGrid w:val="0"/>
        <w:spacing w:afterLines="50" w:after="156"/>
        <w:jc w:val="left"/>
        <w:rPr>
          <w:rFonts w:ascii="黑体" w:eastAsia="黑体" w:hAnsi="黑体" w:cs="AtlantixBlackSSiBoldItalic"/>
          <w:bCs/>
          <w:iCs/>
          <w:kern w:val="0"/>
          <w:sz w:val="28"/>
          <w:szCs w:val="28"/>
        </w:rPr>
      </w:pPr>
      <w:r>
        <w:rPr>
          <w:rFonts w:ascii="黑体" w:eastAsia="黑体" w:hAnsi="黑体" w:cs="AtlantixBlackSSiBoldItalic" w:hint="eastAsia"/>
          <w:bCs/>
          <w:iCs/>
          <w:kern w:val="0"/>
          <w:sz w:val="28"/>
          <w:szCs w:val="28"/>
        </w:rPr>
        <w:lastRenderedPageBreak/>
        <w:t>附件1</w:t>
      </w:r>
    </w:p>
    <w:p w:rsidR="00663695" w:rsidRDefault="00663695">
      <w:pPr>
        <w:adjustRightInd w:val="0"/>
        <w:snapToGrid w:val="0"/>
        <w:spacing w:afterLines="50" w:after="156"/>
        <w:jc w:val="left"/>
        <w:rPr>
          <w:rFonts w:ascii="黑体" w:eastAsia="黑体" w:hAnsi="黑体" w:cs="AtlantixBlackSSiBoldItalic"/>
          <w:bCs/>
          <w:iCs/>
          <w:kern w:val="0"/>
          <w:sz w:val="28"/>
          <w:szCs w:val="28"/>
        </w:rPr>
      </w:pPr>
    </w:p>
    <w:p w:rsidR="00663695" w:rsidRDefault="00FE4D30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第一届中国环境与健康大会日程</w:t>
      </w:r>
    </w:p>
    <w:p w:rsidR="00663695" w:rsidRDefault="00663695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663695" w:rsidRDefault="00FE4D30">
      <w:pPr>
        <w:adjustRightInd w:val="0"/>
        <w:snapToGrid w:val="0"/>
        <w:jc w:val="left"/>
        <w:rPr>
          <w:rFonts w:ascii="Times New Roman" w:eastAsia="华文仿宋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华文仿宋" w:hAnsi="华文仿宋" w:cs="Times New Roman" w:hint="eastAsia"/>
          <w:bCs/>
          <w:iCs/>
          <w:kern w:val="0"/>
          <w:sz w:val="28"/>
          <w:szCs w:val="28"/>
        </w:rPr>
        <w:t>时间：</w:t>
      </w:r>
      <w:r>
        <w:rPr>
          <w:rFonts w:ascii="Times New Roman" w:eastAsia="华文仿宋" w:hAnsi="Times New Roman" w:cs="Times New Roman"/>
          <w:bCs/>
          <w:iCs/>
          <w:kern w:val="0"/>
          <w:sz w:val="28"/>
          <w:szCs w:val="28"/>
        </w:rPr>
        <w:t>2017</w:t>
      </w:r>
      <w:r>
        <w:rPr>
          <w:rFonts w:ascii="Times New Roman" w:eastAsia="华文仿宋" w:hAnsi="华文仿宋" w:cs="Times New Roman"/>
          <w:bCs/>
          <w:iCs/>
          <w:kern w:val="0"/>
          <w:sz w:val="28"/>
          <w:szCs w:val="28"/>
        </w:rPr>
        <w:t>年</w:t>
      </w:r>
      <w:r>
        <w:rPr>
          <w:rFonts w:ascii="Times New Roman" w:eastAsia="华文仿宋" w:hAnsi="Times New Roman" w:cs="Times New Roman"/>
          <w:bCs/>
          <w:iCs/>
          <w:kern w:val="0"/>
          <w:sz w:val="28"/>
          <w:szCs w:val="28"/>
        </w:rPr>
        <w:t>8</w:t>
      </w:r>
      <w:r>
        <w:rPr>
          <w:rFonts w:ascii="Times New Roman" w:eastAsia="华文仿宋" w:hAnsi="华文仿宋" w:cs="Times New Roman"/>
          <w:bCs/>
          <w:iCs/>
          <w:kern w:val="0"/>
          <w:sz w:val="28"/>
          <w:szCs w:val="28"/>
        </w:rPr>
        <w:t>月</w:t>
      </w:r>
      <w:r>
        <w:rPr>
          <w:rFonts w:ascii="Times New Roman" w:eastAsia="华文仿宋" w:hAnsi="Times New Roman" w:cs="Times New Roman"/>
          <w:bCs/>
          <w:iCs/>
          <w:kern w:val="0"/>
          <w:sz w:val="28"/>
          <w:szCs w:val="28"/>
        </w:rPr>
        <w:t>24-26</w:t>
      </w:r>
      <w:r>
        <w:rPr>
          <w:rFonts w:ascii="Times New Roman" w:eastAsia="华文仿宋" w:hAnsi="华文仿宋" w:cs="Times New Roman"/>
          <w:bCs/>
          <w:iCs/>
          <w:kern w:val="0"/>
          <w:sz w:val="28"/>
          <w:szCs w:val="28"/>
        </w:rPr>
        <w:t>日</w:t>
      </w:r>
    </w:p>
    <w:p w:rsidR="00663695" w:rsidRDefault="00FE4D30">
      <w:pPr>
        <w:adjustRightInd w:val="0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cs="AtlantixBlackSSiBoldItalic" w:hint="eastAsia"/>
          <w:bCs/>
          <w:iCs/>
          <w:kern w:val="0"/>
          <w:sz w:val="28"/>
          <w:szCs w:val="28"/>
        </w:rPr>
        <w:t>地点：北京中国职工之家饭店</w:t>
      </w: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7371"/>
        <w:gridCol w:w="283"/>
        <w:gridCol w:w="4536"/>
      </w:tblGrid>
      <w:tr w:rsidR="00663695">
        <w:trPr>
          <w:trHeight w:val="312"/>
        </w:trPr>
        <w:tc>
          <w:tcPr>
            <w:tcW w:w="14283" w:type="dxa"/>
            <w:gridSpan w:val="4"/>
            <w:shd w:val="clear" w:color="auto" w:fill="F2F2F2" w:themeFill="background1" w:themeFillShade="F2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</w:pP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2017.08.24 (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星期四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)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，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A</w:t>
            </w:r>
            <w:r>
              <w:rPr>
                <w:rFonts w:eastAsia="仿宋" w:cs="AtlantixBlackSSiBoldItalic" w:hint="eastAsia"/>
                <w:b/>
                <w:bCs/>
                <w:iCs/>
                <w:kern w:val="0"/>
                <w:sz w:val="30"/>
                <w:szCs w:val="30"/>
              </w:rPr>
              <w:t>座</w:t>
            </w:r>
            <w:proofErr w:type="gramStart"/>
            <w:r>
              <w:rPr>
                <w:rFonts w:eastAsia="仿宋" w:cs="AtlantixBlackSSiBoldItalic" w:hint="eastAsia"/>
                <w:b/>
                <w:bCs/>
                <w:iCs/>
                <w:kern w:val="0"/>
                <w:sz w:val="30"/>
                <w:szCs w:val="30"/>
              </w:rPr>
              <w:t>一</w:t>
            </w:r>
            <w:proofErr w:type="gramEnd"/>
            <w:r>
              <w:rPr>
                <w:rFonts w:eastAsia="仿宋" w:cs="AtlantixBlackSSiBoldItalic" w:hint="eastAsia"/>
                <w:b/>
                <w:bCs/>
                <w:iCs/>
                <w:kern w:val="0"/>
                <w:sz w:val="30"/>
                <w:szCs w:val="30"/>
              </w:rPr>
              <w:t>层报到处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09:00-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:00</w:t>
            </w:r>
          </w:p>
        </w:tc>
        <w:tc>
          <w:tcPr>
            <w:tcW w:w="12190" w:type="dxa"/>
            <w:gridSpan w:val="3"/>
          </w:tcPr>
          <w:p w:rsidR="00663695" w:rsidRDefault="00FE4D30">
            <w:pP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全天代表注册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12190" w:type="dxa"/>
            <w:gridSpan w:val="3"/>
          </w:tcPr>
          <w:p w:rsidR="00663695" w:rsidRDefault="00FE4D30">
            <w:pP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晚餐（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座一层巴山夜雨厅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）</w:t>
            </w:r>
          </w:p>
        </w:tc>
      </w:tr>
      <w:tr w:rsidR="00663695">
        <w:trPr>
          <w:trHeight w:val="312"/>
        </w:trPr>
        <w:tc>
          <w:tcPr>
            <w:tcW w:w="14283" w:type="dxa"/>
            <w:gridSpan w:val="4"/>
            <w:shd w:val="clear" w:color="auto" w:fill="F2F2F2" w:themeFill="background1" w:themeFillShade="F2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</w:pP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2017.08.25 (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星期五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 xml:space="preserve">) 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，</w:t>
            </w:r>
            <w:r>
              <w:rPr>
                <w:rFonts w:eastAsia="仿宋" w:cs="AtlantixBlackSSiBoldItalic" w:hint="eastAsia"/>
                <w:b/>
                <w:bCs/>
                <w:iCs/>
                <w:kern w:val="0"/>
                <w:sz w:val="30"/>
                <w:szCs w:val="30"/>
              </w:rPr>
              <w:t>C</w:t>
            </w:r>
            <w:r>
              <w:rPr>
                <w:rFonts w:eastAsia="仿宋" w:cs="AtlantixBlackSSiBoldItalic" w:hint="eastAsia"/>
                <w:b/>
                <w:bCs/>
                <w:iCs/>
                <w:kern w:val="0"/>
                <w:sz w:val="30"/>
                <w:szCs w:val="30"/>
              </w:rPr>
              <w:t>座三层报告厅</w:t>
            </w:r>
          </w:p>
        </w:tc>
      </w:tr>
      <w:tr w:rsidR="00663695">
        <w:trPr>
          <w:trHeight w:val="312"/>
        </w:trPr>
        <w:tc>
          <w:tcPr>
            <w:tcW w:w="14283" w:type="dxa"/>
            <w:gridSpan w:val="4"/>
            <w:shd w:val="clear" w:color="auto" w:fill="auto"/>
          </w:tcPr>
          <w:p w:rsidR="00663695" w:rsidRDefault="00FE4D30">
            <w:pPr>
              <w:jc w:val="left"/>
              <w:rPr>
                <w:rFonts w:eastAsia="仿宋" w:cs="AtlantixBlackSSiBoldItalic"/>
                <w:b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Cs/>
                <w:kern w:val="0"/>
                <w:sz w:val="28"/>
                <w:szCs w:val="28"/>
              </w:rPr>
              <w:t>开幕式</w:t>
            </w:r>
          </w:p>
        </w:tc>
      </w:tr>
      <w:tr w:rsidR="00663695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09:00-09:30</w:t>
            </w:r>
          </w:p>
        </w:tc>
        <w:tc>
          <w:tcPr>
            <w:tcW w:w="7371" w:type="dxa"/>
            <w:shd w:val="clear" w:color="auto" w:fill="auto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领导与嘉宾致辞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刘霞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研究员，中华预防医学会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副秘书长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高福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研究员，中国疾病预防控制中心主任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 xml:space="preserve">Dr. Bernhard </w:t>
            </w:r>
            <w:proofErr w:type="spellStart"/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Schwartlander</w:t>
            </w:r>
            <w:proofErr w:type="spellEnd"/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WHO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驻华代表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 xml:space="preserve">Dr. Ronald </w:t>
            </w:r>
            <w:proofErr w:type="spellStart"/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Moolenaar</w:t>
            </w:r>
            <w:proofErr w:type="spellEnd"/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，美国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CDC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驻华代表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国家卫生计生委疾病预防控制局领导</w:t>
            </w:r>
          </w:p>
          <w:p w:rsidR="00663695" w:rsidRDefault="00663695">
            <w:pPr>
              <w:widowControl/>
              <w:adjustRightInd w:val="0"/>
              <w:snapToGrid w:val="0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63695" w:rsidRDefault="00FE4D30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lastRenderedPageBreak/>
              <w:t>主持人：</w:t>
            </w:r>
          </w:p>
          <w:p w:rsidR="00663695" w:rsidRDefault="00FE4D30">
            <w:pPr>
              <w:widowControl/>
              <w:adjustRightInd w:val="0"/>
              <w:snapToGrid w:val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施小明研究员，中国疾病预防控制中心环境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所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所长</w:t>
            </w:r>
          </w:p>
        </w:tc>
      </w:tr>
      <w:tr w:rsidR="00663695">
        <w:trPr>
          <w:trHeight w:val="312"/>
        </w:trPr>
        <w:tc>
          <w:tcPr>
            <w:tcW w:w="14283" w:type="dxa"/>
            <w:gridSpan w:val="4"/>
          </w:tcPr>
          <w:p w:rsidR="00663695" w:rsidRDefault="00FE4D30">
            <w:pPr>
              <w:rPr>
                <w:rFonts w:eastAsia="仿宋" w:cs="AtlantixBlackSSiBoldItalic"/>
                <w:b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Cs/>
                <w:kern w:val="0"/>
                <w:sz w:val="28"/>
                <w:szCs w:val="28"/>
              </w:rPr>
              <w:lastRenderedPageBreak/>
              <w:t>大会特邀主题报告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7371" w:type="dxa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空气质量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管理</w:t>
            </w:r>
          </w:p>
          <w:p w:rsidR="00663695" w:rsidRDefault="00FE4D30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郝吉明院士，清华大学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环境科学与工程研究院院长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663695" w:rsidRDefault="00FE4D30">
            <w:pPr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主持人：</w:t>
            </w:r>
          </w:p>
          <w:p w:rsidR="00663695" w:rsidRDefault="00FE4D30">
            <w:pPr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冯子健研究员，中国疾病预防控制中心副主任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371" w:type="dxa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健康中国背景下的环境健康工作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国家卫生计生委疾控局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环境卫生处</w:t>
            </w:r>
          </w:p>
        </w:tc>
        <w:tc>
          <w:tcPr>
            <w:tcW w:w="4819" w:type="dxa"/>
            <w:gridSpan w:val="2"/>
            <w:vMerge/>
            <w:vAlign w:val="center"/>
          </w:tcPr>
          <w:p w:rsidR="00663695" w:rsidRDefault="00663695">
            <w:pPr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10:30-1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12190" w:type="dxa"/>
            <w:gridSpan w:val="3"/>
          </w:tcPr>
          <w:p w:rsidR="00663695" w:rsidRDefault="00FE4D30">
            <w:pPr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会间休息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0-11: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Environmental health risks and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burden of disease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Dr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.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Rokho</w:t>
            </w:r>
            <w:proofErr w:type="spellEnd"/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 xml:space="preserve"> Kim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 xml:space="preserve">, 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Coordinator of the Health and Environment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 xml:space="preserve">, 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Regional Office for the Western Pacific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, WHO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663695" w:rsidRDefault="00FE4D30">
            <w:pPr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主持人：</w:t>
            </w:r>
          </w:p>
          <w:p w:rsidR="00663695" w:rsidRDefault="00FE4D30">
            <w:pPr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郭新彪教授，北京大学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公共卫生学院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11: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 xml:space="preserve">Environmental public health activities in England, focusing on epidemiology 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 xml:space="preserve">Prof. Giovanni </w:t>
            </w:r>
            <w:proofErr w:type="spellStart"/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Leonardi</w:t>
            </w:r>
            <w:proofErr w:type="spellEnd"/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Public Health England</w:t>
            </w:r>
          </w:p>
        </w:tc>
        <w:tc>
          <w:tcPr>
            <w:tcW w:w="4819" w:type="dxa"/>
            <w:gridSpan w:val="2"/>
            <w:vMerge/>
          </w:tcPr>
          <w:p w:rsidR="00663695" w:rsidRDefault="00663695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12: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0-13:30</w:t>
            </w:r>
          </w:p>
        </w:tc>
        <w:tc>
          <w:tcPr>
            <w:tcW w:w="12190" w:type="dxa"/>
            <w:gridSpan w:val="3"/>
            <w:vAlign w:val="center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午餐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, 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座一层巴山夜雨厅和二层富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江南厅</w:t>
            </w:r>
            <w:proofErr w:type="gramEnd"/>
          </w:p>
        </w:tc>
      </w:tr>
      <w:tr w:rsidR="00663695">
        <w:trPr>
          <w:trHeight w:val="584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7371" w:type="dxa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Climate change, air pollution and health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Prof. Patrick Kinney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University of Boston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USA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主持人：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屈卫东教授，复旦大学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公共卫生学院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7371" w:type="dxa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中国空气污染的健康效应：风险、关联、机制与暴露指标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朱彤教授，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北京大学环境科学与工程学院</w:t>
            </w:r>
          </w:p>
        </w:tc>
        <w:tc>
          <w:tcPr>
            <w:tcW w:w="4819" w:type="dxa"/>
            <w:gridSpan w:val="2"/>
            <w:vMerge/>
          </w:tcPr>
          <w:p w:rsidR="00663695" w:rsidRDefault="00663695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7371" w:type="dxa"/>
            <w:vAlign w:val="center"/>
          </w:tcPr>
          <w:p w:rsidR="00663695" w:rsidRDefault="00403BCE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待定</w:t>
            </w:r>
          </w:p>
        </w:tc>
        <w:tc>
          <w:tcPr>
            <w:tcW w:w="4819" w:type="dxa"/>
            <w:gridSpan w:val="2"/>
            <w:vMerge/>
          </w:tcPr>
          <w:p w:rsidR="00663695" w:rsidRDefault="00663695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12190" w:type="dxa"/>
            <w:gridSpan w:val="3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会间休息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15: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Environmental health for China’s children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 xml:space="preserve">Prof. 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Robert</w: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Scherpbier</w:t>
            </w:r>
            <w:proofErr w:type="spellEnd"/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 xml:space="preserve">, </w: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United Nations International Children's Emergency Fund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UNICEF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主持人：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李君文研究员，军事医学科学院卫生学环境医学研究所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0-16: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新型环境污染物的人群健康风险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施小明</w: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研究员，中国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疾病预防控制中心</w: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环境</w:t>
            </w:r>
            <w:r>
              <w:rPr>
                <w:rFonts w:eastAsia="仿宋" w:cs="AtlantixBlackSSiBoldItalic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所</w:t>
            </w:r>
          </w:p>
        </w:tc>
        <w:tc>
          <w:tcPr>
            <w:tcW w:w="4819" w:type="dxa"/>
            <w:gridSpan w:val="2"/>
            <w:vMerge/>
            <w:vAlign w:val="center"/>
          </w:tcPr>
          <w:p w:rsidR="00663695" w:rsidRDefault="00663695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16: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6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系统流行病学在环境卫生中的应用与实践</w: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instrText xml:space="preserve"> HYPERLINK "http://www.baidu.com/link?url=ZQX92bQcICd4dxPuUbCpu8IPc_tdAP7U9mockIlCyuLacbb7djPSkQ_ZWMhV6B2HkpyKY5dIj3CKrfnaGFFQx3rQ9wyX2iVa0S7X2wc52DP7EDZKf6JCoB56wt0tH4ig" \t "_blank" </w:instrText>
            </w:r>
            <w:r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fldChar w:fldCharType="separate"/>
            </w:r>
          </w:p>
          <w:p w:rsidR="00663695" w:rsidRDefault="00807B67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hyperlink r:id="rId11" w:tgtFrame="_blank" w:history="1">
              <w:r w:rsidR="00FE4D30">
                <w:rPr>
                  <w:rFonts w:eastAsia="仿宋" w:cs="AtlantixBlackSSiBoldItalic"/>
                  <w:bCs/>
                  <w:iCs/>
                  <w:color w:val="000000" w:themeColor="text1"/>
                  <w:kern w:val="0"/>
                  <w:sz w:val="28"/>
                  <w:szCs w:val="28"/>
                </w:rPr>
                <w:t>邬堂春</w:t>
              </w:r>
            </w:hyperlink>
            <w:r w:rsidR="00FE4D30"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FE4D30">
              <w:rPr>
                <w:rFonts w:eastAsia="仿宋" w:cs="AtlantixBlackSSiBoldItalic"/>
                <w:bCs/>
                <w:iCs/>
                <w:color w:val="000000" w:themeColor="text1"/>
                <w:kern w:val="0"/>
                <w:sz w:val="28"/>
                <w:szCs w:val="28"/>
              </w:rPr>
              <w:t>教授，华中科技大学同济医学院</w:t>
            </w:r>
          </w:p>
        </w:tc>
        <w:tc>
          <w:tcPr>
            <w:tcW w:w="4819" w:type="dxa"/>
            <w:gridSpan w:val="2"/>
            <w:vMerge/>
            <w:vAlign w:val="center"/>
          </w:tcPr>
          <w:p w:rsidR="00663695" w:rsidRDefault="00663695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</w:tr>
      <w:tr w:rsidR="00663695">
        <w:trPr>
          <w:trHeight w:val="615"/>
        </w:trPr>
        <w:tc>
          <w:tcPr>
            <w:tcW w:w="2093" w:type="dxa"/>
            <w:shd w:val="clear" w:color="auto" w:fill="auto"/>
            <w:vAlign w:val="center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ind w:firstLineChars="98" w:firstLine="275"/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8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20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晚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餐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座一层巴山夜雨厅、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座二层富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江南厅</w:t>
            </w:r>
            <w:proofErr w:type="gramEnd"/>
          </w:p>
        </w:tc>
      </w:tr>
      <w:tr w:rsidR="00663695">
        <w:trPr>
          <w:trHeight w:val="615"/>
        </w:trPr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63695" w:rsidRDefault="00FE4D30">
            <w:pPr>
              <w:widowControl/>
              <w:adjustRightInd w:val="0"/>
              <w:snapToGrid w:val="0"/>
              <w:spacing w:line="276" w:lineRule="auto"/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</w:pP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2017.08.26 (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>星期六</w:t>
            </w:r>
            <w:r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  <w:t xml:space="preserve">) </w:t>
            </w:r>
          </w:p>
        </w:tc>
      </w:tr>
      <w:tr w:rsidR="00663695">
        <w:trPr>
          <w:trHeight w:val="615"/>
        </w:trPr>
        <w:tc>
          <w:tcPr>
            <w:tcW w:w="14283" w:type="dxa"/>
            <w:gridSpan w:val="4"/>
            <w:shd w:val="clear" w:color="auto" w:fill="auto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/>
                <w:bCs/>
                <w:iCs/>
                <w:kern w:val="0"/>
                <w:sz w:val="30"/>
                <w:szCs w:val="30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大会分会场论坛（每位报告人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15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分钟，提问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分钟。每个分会场共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8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位报告人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，分上下半场，每半场一位主持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）</w:t>
            </w:r>
          </w:p>
        </w:tc>
      </w:tr>
      <w:tr w:rsidR="00663695">
        <w:trPr>
          <w:trHeight w:val="615"/>
        </w:trPr>
        <w:tc>
          <w:tcPr>
            <w:tcW w:w="2093" w:type="dxa"/>
            <w:shd w:val="clear" w:color="auto" w:fill="auto"/>
            <w:vAlign w:val="center"/>
          </w:tcPr>
          <w:p w:rsidR="00663695" w:rsidRDefault="00FE4D30">
            <w:pP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06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08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早餐，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座一层巴山夜雨厅、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座二层富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江南厅</w:t>
            </w:r>
            <w:proofErr w:type="gramEnd"/>
          </w:p>
        </w:tc>
      </w:tr>
      <w:tr w:rsidR="00663695">
        <w:trPr>
          <w:trHeight w:val="231"/>
        </w:trPr>
        <w:tc>
          <w:tcPr>
            <w:tcW w:w="2093" w:type="dxa"/>
            <w:vMerge w:val="restart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08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09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（上半场）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09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（会间休息）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10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（下半场）</w:t>
            </w:r>
          </w:p>
        </w:tc>
        <w:tc>
          <w:tcPr>
            <w:tcW w:w="7654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第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一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分会场：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环境化学物质的健康效应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地点：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C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4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层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20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会议室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生命早期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镉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暴露干扰肠道菌群稳态导致机体代谢异常的研究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王慧教授，上海交通大学公共卫生学院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铝的神经毒性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lastRenderedPageBreak/>
              <w:t>牛侨教授，山西医科大学公共卫生学院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镉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暴露对男（雄）性生殖和胎儿发育的毒性损害作用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徐德祥教授，安徽医科大学公共卫生学院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环境内分泌干扰物的研究进展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汤乃军教授，天津医科大学公共卫生学院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“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国家人体生物监测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”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项目设计思路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曹兆进研究员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中国疾病预防控制中心环境所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膳食中短链氯化石蜡的污染状况及人群暴露风险评估研究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张剑波研究员，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北京大学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环境科学与工程学院</w:t>
            </w:r>
          </w:p>
          <w:p w:rsidR="00663695" w:rsidRDefault="00403BCE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待定</w:t>
            </w:r>
            <w:r w:rsidR="00FE4D30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 xml:space="preserve"> </w:t>
            </w:r>
          </w:p>
          <w:p w:rsidR="00663695" w:rsidRDefault="00663695" w:rsidP="00403BCE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  <w:p w:rsidR="00663695" w:rsidRDefault="00403BCE" w:rsidP="00403BCE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待定</w:t>
            </w:r>
          </w:p>
          <w:p w:rsidR="00663695" w:rsidRDefault="00663695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lastRenderedPageBreak/>
              <w:t>主持人：</w:t>
            </w:r>
          </w:p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王慧教授，上海交通大学公共卫生学院</w:t>
            </w:r>
          </w:p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iCs/>
                <w:sz w:val="28"/>
                <w:szCs w:val="28"/>
              </w:rPr>
              <w:t>姚孝元研究员</w:t>
            </w:r>
            <w:r>
              <w:rPr>
                <w:rFonts w:eastAsia="仿宋" w:cs="AtlantixBlackSSiBoldItalic"/>
                <w:iCs/>
                <w:sz w:val="28"/>
                <w:szCs w:val="28"/>
              </w:rPr>
              <w:t>，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中国疾病预防控制中心环境所</w:t>
            </w:r>
          </w:p>
        </w:tc>
      </w:tr>
      <w:tr w:rsidR="00663695">
        <w:trPr>
          <w:trHeight w:val="226"/>
        </w:trPr>
        <w:tc>
          <w:tcPr>
            <w:tcW w:w="2093" w:type="dxa"/>
            <w:vMerge/>
            <w:vAlign w:val="center"/>
          </w:tcPr>
          <w:p w:rsidR="00663695" w:rsidRDefault="00663695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第二分会场：饮水安全与健康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地点：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C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4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层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21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会议室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中国农村饮水安全状况及对策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陶勇研究员，中国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CDC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农村改水技术指导中心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饮水安全与健康的需求与挑战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屈卫东教授，复旦大学公共卫生学院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饮用水消毒副产物暴露的人群生殖健康危害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lastRenderedPageBreak/>
              <w:t>鲁文清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教授，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华中科技大学公共卫生学院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水中耐药基因污染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-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人类健康的又一威胁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李君文研究员，军事医学科学院卫生学环境医学研究所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饮用水中新型污染物质的健康风险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胡建英教授，北京大学城市与环境学院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饮水型砷中毒环境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砷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暴露及其效应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杨林生教授，中国科学院地理科学与资源研究所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饮用水中二氧化氯消毒技术及其适用性研究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张岚研究员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中国疾病预防控制中心环境所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水中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176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种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PPCPs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及农药污染物的筛查和定量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LC-MS/MS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解决方案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贾彦波</w:t>
            </w:r>
            <w:r w:rsidR="003254E8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先生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，上海爱博才思分析仪器贸易有限公司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安利</w:t>
            </w:r>
            <w:proofErr w:type="spellStart"/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eSpring</w:t>
            </w:r>
            <w:proofErr w:type="spell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净水器对有机污染物去除性能研究</w:t>
            </w:r>
          </w:p>
          <w:p w:rsidR="00663695" w:rsidRDefault="00FE4D30" w:rsidP="009214B3">
            <w:pPr>
              <w:widowControl/>
              <w:adjustRightInd w:val="0"/>
              <w:snapToGrid w:val="0"/>
              <w:spacing w:line="276" w:lineRule="auto"/>
              <w:ind w:firstLineChars="183" w:firstLine="512"/>
              <w:jc w:val="left"/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陈晓莹，安利（中国）日用品有限公司</w:t>
            </w:r>
          </w:p>
        </w:tc>
        <w:tc>
          <w:tcPr>
            <w:tcW w:w="4536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lastRenderedPageBreak/>
              <w:t>主持人：</w:t>
            </w:r>
          </w:p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iCs/>
                <w:sz w:val="28"/>
                <w:szCs w:val="28"/>
              </w:rPr>
            </w:pPr>
            <w:r>
              <w:rPr>
                <w:rFonts w:eastAsia="仿宋" w:cs="AtlantixBlackSSiBoldItalic" w:hint="eastAsia"/>
                <w:iCs/>
                <w:sz w:val="28"/>
                <w:szCs w:val="28"/>
              </w:rPr>
              <w:t>鲁文清</w:t>
            </w:r>
            <w:r>
              <w:rPr>
                <w:rFonts w:eastAsia="仿宋" w:cs="AtlantixBlackSSiBoldItalic"/>
                <w:iCs/>
                <w:sz w:val="28"/>
                <w:szCs w:val="28"/>
              </w:rPr>
              <w:t>教授，</w:t>
            </w:r>
            <w:r>
              <w:rPr>
                <w:rFonts w:eastAsia="仿宋" w:cs="AtlantixBlackSSiBoldItalic" w:hint="eastAsia"/>
                <w:iCs/>
                <w:sz w:val="28"/>
                <w:szCs w:val="28"/>
              </w:rPr>
              <w:t>华中科技大学公共卫生学院</w:t>
            </w:r>
          </w:p>
          <w:p w:rsidR="00663695" w:rsidRDefault="00FE4D30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20" w:afterAutospacing="0" w:line="276" w:lineRule="auto"/>
              <w:rPr>
                <w:rFonts w:asciiTheme="minorHAnsi" w:eastAsia="仿宋" w:hAnsiTheme="minorHAnsi" w:cs="AtlantixBlackSSiBoldItalic"/>
                <w:b w:val="0"/>
                <w:bCs w:val="0"/>
                <w:iCs/>
                <w:kern w:val="2"/>
                <w:sz w:val="28"/>
                <w:szCs w:val="28"/>
              </w:rPr>
            </w:pPr>
            <w:r>
              <w:rPr>
                <w:rFonts w:asciiTheme="minorHAnsi" w:eastAsia="仿宋" w:hAnsiTheme="minorHAnsi" w:cs="AtlantixBlackSSiBoldItalic" w:hint="eastAsia"/>
                <w:b w:val="0"/>
                <w:bCs w:val="0"/>
                <w:iCs/>
                <w:kern w:val="2"/>
                <w:sz w:val="28"/>
                <w:szCs w:val="28"/>
              </w:rPr>
              <w:t>李君文研究员，军事医学科学院卫生学环境医学研究所</w:t>
            </w:r>
          </w:p>
        </w:tc>
      </w:tr>
      <w:tr w:rsidR="00663695">
        <w:trPr>
          <w:trHeight w:val="226"/>
        </w:trPr>
        <w:tc>
          <w:tcPr>
            <w:tcW w:w="2093" w:type="dxa"/>
            <w:vMerge/>
            <w:vAlign w:val="center"/>
          </w:tcPr>
          <w:p w:rsidR="00663695" w:rsidRDefault="00663695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第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三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分会场：空气污染、气候变化与健康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地点：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4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层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25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会议室</w:t>
            </w:r>
          </w:p>
          <w:p w:rsidR="00663695" w:rsidRDefault="00FE4D30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PM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暴露的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代谢组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学研究</w:t>
            </w:r>
          </w:p>
          <w:p w:rsidR="00663695" w:rsidRDefault="00FE4D30">
            <w:pPr>
              <w:pStyle w:val="1"/>
              <w:adjustRightInd w:val="0"/>
              <w:snapToGrid w:val="0"/>
              <w:spacing w:line="276" w:lineRule="auto"/>
              <w:ind w:left="420" w:firstLineChars="0" w:firstLine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阚海东教授，复旦大学公共卫生学院</w:t>
            </w:r>
          </w:p>
          <w:p w:rsidR="00663695" w:rsidRPr="00403BCE" w:rsidRDefault="007854ED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大气污染健康影响及风险评估数据的整合利用及对决策支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撑</w:t>
            </w:r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作用的思考</w:t>
            </w:r>
          </w:p>
          <w:p w:rsidR="00663695" w:rsidRDefault="00FE4D30">
            <w:pPr>
              <w:pStyle w:val="1"/>
              <w:adjustRightInd w:val="0"/>
              <w:snapToGrid w:val="0"/>
              <w:spacing w:line="276" w:lineRule="auto"/>
              <w:ind w:left="420" w:firstLineChars="0" w:firstLine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lastRenderedPageBreak/>
              <w:t>徐东群研究员，中国疾病预防控制中心环境所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空气污染和不良妊娠结局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张亚玮教授，耶鲁大学医学院</w:t>
            </w:r>
          </w:p>
          <w:p w:rsidR="00663695" w:rsidRDefault="00FE4D30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中国气候变化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/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变异对健康的影响及其适应</w:t>
            </w:r>
          </w:p>
          <w:p w:rsidR="00663695" w:rsidRDefault="00FE4D30">
            <w:pPr>
              <w:pStyle w:val="1"/>
              <w:adjustRightInd w:val="0"/>
              <w:snapToGrid w:val="0"/>
              <w:spacing w:line="276" w:lineRule="auto"/>
              <w:ind w:left="420" w:firstLineChars="0" w:firstLine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马文军研究员，广东省疾病预防控制中心</w:t>
            </w:r>
          </w:p>
          <w:p w:rsidR="00663695" w:rsidRDefault="00FE4D30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预估气候变化下人群健康风险</w:t>
            </w:r>
          </w:p>
          <w:p w:rsidR="00663695" w:rsidRDefault="00FE4D30">
            <w:pPr>
              <w:pStyle w:val="1"/>
              <w:adjustRightInd w:val="0"/>
              <w:snapToGrid w:val="0"/>
              <w:spacing w:line="276" w:lineRule="auto"/>
              <w:ind w:left="420" w:firstLineChars="0" w:firstLine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李湉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湉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研究员，中国疾病预防控制中心环境所</w:t>
            </w:r>
          </w:p>
          <w:p w:rsidR="00663695" w:rsidRDefault="00FE4D30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我国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城市交通相关空气污染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与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健康</w:t>
            </w:r>
          </w:p>
          <w:p w:rsidR="00663695" w:rsidRDefault="00FE4D30">
            <w:pPr>
              <w:pStyle w:val="1"/>
              <w:adjustRightInd w:val="0"/>
              <w:snapToGrid w:val="0"/>
              <w:spacing w:line="276" w:lineRule="auto"/>
              <w:ind w:left="420" w:firstLineChars="0" w:firstLine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邓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芙蓉教授，北京大学公共卫生学院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空气污染物对机体健康影响及生物标志研究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肖纯凌教授，沈阳医学院</w:t>
            </w:r>
          </w:p>
          <w:p w:rsidR="00663695" w:rsidRPr="00403BCE" w:rsidRDefault="00FE4D30">
            <w:pPr>
              <w:pStyle w:val="1"/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 w:rsidRPr="00403BCE"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3M</w:t>
            </w:r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过滤技术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研究与进展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崔永梅</w:t>
            </w:r>
            <w:r w:rsidR="00303545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女士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3M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中国有限公司</w:t>
            </w:r>
          </w:p>
        </w:tc>
        <w:tc>
          <w:tcPr>
            <w:tcW w:w="4536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lastRenderedPageBreak/>
              <w:t>主持人：</w:t>
            </w:r>
          </w:p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iCs/>
                <w:sz w:val="28"/>
                <w:szCs w:val="28"/>
              </w:rPr>
            </w:pPr>
            <w:r>
              <w:rPr>
                <w:rFonts w:eastAsia="仿宋" w:cs="AtlantixBlackSSiBoldItalic"/>
                <w:iCs/>
                <w:sz w:val="28"/>
                <w:szCs w:val="28"/>
              </w:rPr>
              <w:t>徐东群研究员，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中国疾病预防控制中心环境所</w:t>
            </w:r>
          </w:p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/>
                <w:iCs/>
                <w:sz w:val="28"/>
                <w:szCs w:val="28"/>
              </w:rPr>
            </w:pPr>
            <w:r>
              <w:rPr>
                <w:rFonts w:eastAsia="仿宋" w:cs="AtlantixBlackSSiBoldItalic" w:hint="eastAsia"/>
                <w:iCs/>
                <w:sz w:val="28"/>
                <w:szCs w:val="28"/>
              </w:rPr>
              <w:t>刘东山研究员，</w:t>
            </w:r>
            <w:r>
              <w:rPr>
                <w:rFonts w:eastAsia="仿宋" w:cs="AtlantixBlackSSiBoldItalic"/>
                <w:iCs/>
                <w:sz w:val="28"/>
                <w:szCs w:val="28"/>
              </w:rPr>
              <w:t>中国疾病预防控制中心</w:t>
            </w:r>
            <w:r>
              <w:rPr>
                <w:rFonts w:eastAsia="仿宋" w:cs="AtlantixBlackSSiBoldItalic" w:hint="eastAsia"/>
                <w:iCs/>
                <w:sz w:val="28"/>
                <w:szCs w:val="28"/>
              </w:rPr>
              <w:t>公共卫生处</w:t>
            </w:r>
          </w:p>
        </w:tc>
      </w:tr>
      <w:tr w:rsidR="00663695">
        <w:trPr>
          <w:trHeight w:val="226"/>
        </w:trPr>
        <w:tc>
          <w:tcPr>
            <w:tcW w:w="2093" w:type="dxa"/>
            <w:vMerge/>
            <w:vAlign w:val="center"/>
          </w:tcPr>
          <w:p w:rsidR="00663695" w:rsidRDefault="00663695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第四分会场：环境与妇儿健康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地点：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4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层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23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会议室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生命孕育阶段母婴健康效应—从病因关联到机制揭示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陶芳标教授，安徽医科大学公共卫生学院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环境铅污染对儿童健康的影响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郭常义研究员，上海市疾病预防控制中心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环境污染与儿童健康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lastRenderedPageBreak/>
              <w:t>颜崇淮研究员，上海交通大学医学院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中国女性肺癌流行趋势及其影响因素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王强研究员，中国疾病预防控制中心环境所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关注中国的农药暴露与儿童健康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田英教授，上海交通大学医学院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不孕不育防控的几点思考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樊延军研究员，中国疾病预防控制中心妇幼保健中心</w:t>
            </w:r>
          </w:p>
          <w:p w:rsidR="00663695" w:rsidRDefault="00FE4D30" w:rsidP="00403BCE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孕期空气污染物暴露与死胎死产关系的研究</w:t>
            </w:r>
          </w:p>
          <w:p w:rsidR="00663695" w:rsidRDefault="00FE4D30" w:rsidP="00403BCE">
            <w:pPr>
              <w:widowControl/>
              <w:adjustRightInd w:val="0"/>
              <w:snapToGrid w:val="0"/>
              <w:spacing w:line="276" w:lineRule="auto"/>
              <w:ind w:left="42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bookmarkStart w:id="1" w:name="OLE_LINK1"/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张斌</w:t>
            </w:r>
            <w:bookmarkEnd w:id="1"/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研究员，华中科技大学同济医学院附属武汉儿童医院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赛默飞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全新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GC&amp;GCMS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技术及其在环境安全领域的应用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 xml:space="preserve">  </w:t>
            </w:r>
          </w:p>
          <w:p w:rsidR="00663695" w:rsidRDefault="00FE4D30" w:rsidP="009214B3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</w:pP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练慧勇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先生，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赛默飞世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尔科技（中国）有限公司</w:t>
            </w:r>
          </w:p>
        </w:tc>
        <w:tc>
          <w:tcPr>
            <w:tcW w:w="4536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lastRenderedPageBreak/>
              <w:t>主持人：</w:t>
            </w:r>
          </w:p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陶芳标教授，安徽医科大学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公共卫生学院</w:t>
            </w:r>
          </w:p>
          <w:p w:rsidR="00663695" w:rsidRDefault="00FE4D3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郭常义研究员，</w:t>
            </w:r>
            <w:r>
              <w:fldChar w:fldCharType="begin"/>
            </w:r>
            <w:r>
              <w:instrText xml:space="preserve"> HYPERLINK "http://www.baidu.com/link?url=ixOAWBWqi6YT_WozECuWib2CiuEODkMworPjXlc2ZTuXaxtWcsQan_0HFz3slALa" \t "_blank" </w:instrText>
            </w:r>
            <w:r>
              <w:fldChar w:fldCharType="separate"/>
            </w:r>
            <w:r>
              <w:rPr>
                <w:rFonts w:eastAsia="仿宋" w:cs="AtlantixBlackSSiBoldItalic" w:hint="eastAsia"/>
                <w:iCs/>
                <w:sz w:val="28"/>
                <w:szCs w:val="28"/>
              </w:rPr>
              <w:t>上海市疾病预防控制中心</w:t>
            </w:r>
            <w:r>
              <w:rPr>
                <w:rFonts w:eastAsia="仿宋" w:cs="AtlantixBlackSSiBoldItalic"/>
                <w:iCs/>
                <w:sz w:val="28"/>
                <w:szCs w:val="28"/>
              </w:rPr>
              <w:fldChar w:fldCharType="end"/>
            </w:r>
          </w:p>
        </w:tc>
      </w:tr>
      <w:tr w:rsidR="00663695">
        <w:trPr>
          <w:trHeight w:val="226"/>
        </w:trPr>
        <w:tc>
          <w:tcPr>
            <w:tcW w:w="2093" w:type="dxa"/>
            <w:vMerge/>
            <w:vAlign w:val="center"/>
          </w:tcPr>
          <w:p w:rsidR="00663695" w:rsidRDefault="00663695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第五分会场：新技术与新方法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地点：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C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6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层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11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会议室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区域大气污染精细化预报预警技术与应用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王自发研究员，中国科学院大气物理所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High-resolution characterization of PM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  <w:vertAlign w:val="subscript"/>
              </w:rPr>
              <w:t xml:space="preserve">2.5 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exposure in China at the regional and national scale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刘阳教授，美国埃默里大学</w:t>
            </w:r>
          </w:p>
          <w:p w:rsidR="00663695" w:rsidRDefault="00FE4D30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预测中国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PM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  <w:vertAlign w:val="subscript"/>
              </w:rPr>
              <w:t>1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的时空分布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郭玉明教授，澳大利亚莫纳什大学</w:t>
            </w:r>
          </w:p>
          <w:p w:rsidR="00663695" w:rsidRDefault="00FE4D30">
            <w:pPr>
              <w:numPr>
                <w:ilvl w:val="0"/>
                <w:numId w:val="6"/>
              </w:num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lastRenderedPageBreak/>
              <w:t>蛋白质组学技术在生物医学中的应用</w:t>
            </w:r>
          </w:p>
          <w:p w:rsidR="00663695" w:rsidRDefault="00FE4D30">
            <w:pPr>
              <w:adjustRightInd w:val="0"/>
              <w:snapToGrid w:val="0"/>
              <w:ind w:left="42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邓海腾教授，清华大学生命科学学院</w:t>
            </w:r>
          </w:p>
          <w:p w:rsidR="00663695" w:rsidRPr="00403BCE" w:rsidRDefault="00FE4D30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质谱检测与数据挖掘在环境污染物检测中的应用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卢大胜研究员，上海市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疾病预防控制中心</w:t>
            </w:r>
          </w:p>
          <w:p w:rsidR="00663695" w:rsidRDefault="00FE4D30">
            <w:pPr>
              <w:numPr>
                <w:ilvl w:val="0"/>
                <w:numId w:val="6"/>
              </w:num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倾向评分与工具变量在控制混杂中的应用</w:t>
            </w:r>
          </w:p>
          <w:p w:rsidR="00663695" w:rsidRDefault="00FE4D30">
            <w:pPr>
              <w:adjustRightInd w:val="0"/>
              <w:snapToGrid w:val="0"/>
              <w:ind w:left="42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毛琛教授，香港中文大学</w:t>
            </w:r>
          </w:p>
          <w:p w:rsidR="00663695" w:rsidRPr="00403BCE" w:rsidRDefault="00FE4D30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 w:rsidRPr="00403BCE"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环境化学污染物快速筛查技术及应用</w:t>
            </w:r>
          </w:p>
          <w:p w:rsidR="00663695" w:rsidRDefault="00FE4D30">
            <w:pPr>
              <w:pStyle w:val="1"/>
              <w:widowControl/>
              <w:adjustRightInd w:val="0"/>
              <w:snapToGrid w:val="0"/>
              <w:spacing w:line="276" w:lineRule="auto"/>
              <w:ind w:left="420" w:firstLineChars="0" w:firstLine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林少彬研究员，中国疾病预防控制中心环境所</w:t>
            </w:r>
          </w:p>
          <w:p w:rsidR="00663695" w:rsidRDefault="00FE4D30">
            <w:pPr>
              <w:numPr>
                <w:ilvl w:val="0"/>
                <w:numId w:val="6"/>
              </w:num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大气压气相色谱电离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(APGC)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飞行时间质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谱技术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以及</w:t>
            </w:r>
            <w:proofErr w:type="spellStart"/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Progenesis</w:t>
            </w:r>
            <w:proofErr w:type="spellEnd"/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 xml:space="preserve"> QI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软件在环境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暴露组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学中的应用</w:t>
            </w:r>
          </w:p>
          <w:p w:rsidR="00663695" w:rsidRDefault="00FE4D30" w:rsidP="009214B3">
            <w:pPr>
              <w:adjustRightInd w:val="0"/>
              <w:snapToGrid w:val="0"/>
              <w:ind w:left="42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耿霞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女士，沃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特世</w:t>
            </w:r>
            <w:proofErr w:type="gramEnd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科技（上海）有限公司</w:t>
            </w:r>
          </w:p>
        </w:tc>
        <w:tc>
          <w:tcPr>
            <w:tcW w:w="4536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lastRenderedPageBreak/>
              <w:t>主持人：</w:t>
            </w:r>
          </w:p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郭玉明教授，澳大利亚莫纳什大学</w:t>
            </w:r>
          </w:p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王林研究员，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中国疾病预防控制中心环境所</w:t>
            </w:r>
          </w:p>
        </w:tc>
      </w:tr>
      <w:tr w:rsidR="00663695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lastRenderedPageBreak/>
              <w:t>12:00-13:30</w:t>
            </w:r>
          </w:p>
        </w:tc>
        <w:tc>
          <w:tcPr>
            <w:tcW w:w="12190" w:type="dxa"/>
            <w:gridSpan w:val="3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午餐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座一层巴山夜雨厅、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座二层富</w:t>
            </w:r>
            <w:proofErr w:type="gramStart"/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江南厅</w:t>
            </w:r>
            <w:proofErr w:type="gramEnd"/>
          </w:p>
        </w:tc>
      </w:tr>
      <w:tr w:rsidR="00663695" w:rsidTr="00403BCE">
        <w:trPr>
          <w:trHeight w:val="312"/>
        </w:trPr>
        <w:tc>
          <w:tcPr>
            <w:tcW w:w="2093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（上半场）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（会间休息）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15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3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0-1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7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:</w:t>
            </w: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1</w:t>
            </w:r>
            <w:r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  <w:t>0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eastAsia="仿宋" w:cs="AtlantixBlackSSiBoldItalic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/>
                <w:bCs/>
                <w:i/>
                <w:iCs/>
                <w:kern w:val="0"/>
                <w:sz w:val="28"/>
                <w:szCs w:val="28"/>
              </w:rPr>
              <w:t>（下半场）</w:t>
            </w:r>
          </w:p>
        </w:tc>
        <w:tc>
          <w:tcPr>
            <w:tcW w:w="7654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青年学者论坛，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10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名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大会优秀论文获得者进行汇报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地点：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A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座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4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层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25</w:t>
            </w: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会议室</w:t>
            </w:r>
          </w:p>
          <w:p w:rsidR="00663695" w:rsidRDefault="00663695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3695" w:rsidRDefault="00FE4D30">
            <w:pPr>
              <w:widowControl/>
              <w:adjustRightInd w:val="0"/>
              <w:snapToGrid w:val="0"/>
              <w:jc w:val="left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主持人：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阚海东教授，复旦大学</w:t>
            </w:r>
            <w:r>
              <w:rPr>
                <w:rFonts w:eastAsia="仿宋" w:cs="AtlantixBlackSSiBoldItalic" w:hint="eastAsia"/>
                <w:bCs/>
                <w:iCs/>
                <w:kern w:val="0"/>
                <w:sz w:val="28"/>
                <w:szCs w:val="28"/>
              </w:rPr>
              <w:t>公共卫生学院</w:t>
            </w:r>
          </w:p>
          <w:p w:rsidR="00663695" w:rsidRDefault="00FE4D30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</w:pPr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李湉</w:t>
            </w:r>
            <w:proofErr w:type="gramStart"/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湉</w:t>
            </w:r>
            <w:proofErr w:type="gramEnd"/>
            <w:r>
              <w:rPr>
                <w:rFonts w:eastAsia="仿宋" w:cs="AtlantixBlackSSiBoldItalic"/>
                <w:bCs/>
                <w:iCs/>
                <w:kern w:val="0"/>
                <w:sz w:val="28"/>
                <w:szCs w:val="28"/>
              </w:rPr>
              <w:t>研究员，中国疾病预防控制中心环境所</w:t>
            </w:r>
          </w:p>
        </w:tc>
      </w:tr>
    </w:tbl>
    <w:p w:rsidR="00663695" w:rsidRDefault="00663695">
      <w:pPr>
        <w:adjustRightInd w:val="0"/>
        <w:snapToGrid w:val="0"/>
        <w:jc w:val="left"/>
        <w:rPr>
          <w:rFonts w:ascii="Times New Roman" w:eastAsia="华文仿宋" w:hAnsi="华文仿宋" w:cs="Times New Roman"/>
          <w:bCs/>
          <w:iCs/>
          <w:kern w:val="0"/>
          <w:sz w:val="28"/>
          <w:szCs w:val="28"/>
        </w:rPr>
      </w:pPr>
    </w:p>
    <w:p w:rsidR="00663695" w:rsidRDefault="00663695">
      <w:pPr>
        <w:widowControl/>
        <w:jc w:val="left"/>
        <w:rPr>
          <w:rFonts w:ascii="楷体" w:eastAsia="楷体" w:hAnsi="楷体" w:cs="Times New Roman"/>
          <w:b/>
          <w:kern w:val="0"/>
          <w:sz w:val="28"/>
          <w:szCs w:val="28"/>
        </w:rPr>
        <w:sectPr w:rsidR="0066369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63695" w:rsidRDefault="00FE4D30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:rsidR="00663695" w:rsidRDefault="00FE4D30">
      <w:pPr>
        <w:spacing w:line="360" w:lineRule="auto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会议注册回执表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2237"/>
        <w:gridCol w:w="1119"/>
        <w:gridCol w:w="1119"/>
        <w:gridCol w:w="2238"/>
      </w:tblGrid>
      <w:tr w:rsidR="00663695">
        <w:tc>
          <w:tcPr>
            <w:tcW w:w="1809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2237" w:type="dxa"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性别</w:t>
            </w:r>
          </w:p>
        </w:tc>
        <w:tc>
          <w:tcPr>
            <w:tcW w:w="2238" w:type="dxa"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63695">
        <w:tc>
          <w:tcPr>
            <w:tcW w:w="1809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238" w:type="dxa"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63695">
        <w:tc>
          <w:tcPr>
            <w:tcW w:w="1809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4"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63695">
        <w:tc>
          <w:tcPr>
            <w:tcW w:w="1809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注册类型</w:t>
            </w:r>
          </w:p>
        </w:tc>
        <w:tc>
          <w:tcPr>
            <w:tcW w:w="2237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普通人员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2238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学生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2238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企业人员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</w:tr>
      <w:tr w:rsidR="00663695">
        <w:tc>
          <w:tcPr>
            <w:tcW w:w="1809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论文题目</w:t>
            </w:r>
          </w:p>
        </w:tc>
        <w:tc>
          <w:tcPr>
            <w:tcW w:w="6713" w:type="dxa"/>
            <w:gridSpan w:val="4"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63695">
        <w:tc>
          <w:tcPr>
            <w:tcW w:w="1809" w:type="dxa"/>
            <w:vMerge w:val="restart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论文形式</w:t>
            </w:r>
          </w:p>
        </w:tc>
        <w:tc>
          <w:tcPr>
            <w:tcW w:w="3356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全文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3357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摘要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</w:tr>
      <w:tr w:rsidR="00663695">
        <w:tc>
          <w:tcPr>
            <w:tcW w:w="1809" w:type="dxa"/>
            <w:vMerge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口头报告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3357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</w:tr>
      <w:tr w:rsidR="00663695">
        <w:trPr>
          <w:trHeight w:val="871"/>
        </w:trPr>
        <w:tc>
          <w:tcPr>
            <w:tcW w:w="1809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住宿酒店</w:t>
            </w:r>
          </w:p>
        </w:tc>
        <w:tc>
          <w:tcPr>
            <w:tcW w:w="3356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中国职工之家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3357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自行联系预定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</w:tr>
      <w:tr w:rsidR="00663695">
        <w:trPr>
          <w:trHeight w:val="714"/>
        </w:trPr>
        <w:tc>
          <w:tcPr>
            <w:tcW w:w="1809" w:type="dxa"/>
            <w:vMerge w:val="restart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住宿房间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（中国职工之家）</w:t>
            </w:r>
          </w:p>
        </w:tc>
        <w:tc>
          <w:tcPr>
            <w:tcW w:w="3356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座单人间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550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元）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3357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座双人标间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合住（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元）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</w:tr>
      <w:tr w:rsidR="00663695">
        <w:trPr>
          <w:trHeight w:val="612"/>
        </w:trPr>
        <w:tc>
          <w:tcPr>
            <w:tcW w:w="1809" w:type="dxa"/>
            <w:vMerge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座单人间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480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元）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3357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座双人标间</w:t>
            </w:r>
          </w:p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合住（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260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元）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</w:tr>
      <w:tr w:rsidR="00663695">
        <w:trPr>
          <w:trHeight w:val="568"/>
        </w:trPr>
        <w:tc>
          <w:tcPr>
            <w:tcW w:w="1809" w:type="dxa"/>
            <w:vMerge/>
            <w:vAlign w:val="center"/>
          </w:tcPr>
          <w:p w:rsidR="00663695" w:rsidRDefault="00663695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入住时间：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________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日至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________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663695">
        <w:tc>
          <w:tcPr>
            <w:tcW w:w="1809" w:type="dxa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餐饮习惯</w:t>
            </w:r>
          </w:p>
        </w:tc>
        <w:tc>
          <w:tcPr>
            <w:tcW w:w="3356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清真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3357" w:type="dxa"/>
            <w:gridSpan w:val="2"/>
            <w:vAlign w:val="center"/>
          </w:tcPr>
          <w:p w:rsidR="00663695" w:rsidRDefault="00FE4D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非清真</w:t>
            </w:r>
            <w:r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</w:p>
        </w:tc>
      </w:tr>
    </w:tbl>
    <w:p w:rsidR="00663695" w:rsidRDefault="00663695">
      <w:pPr>
        <w:pStyle w:val="a9"/>
        <w:rPr>
          <w:rStyle w:val="aa"/>
          <w:rFonts w:ascii="Times New Roman" w:eastAsia="仿宋" w:hAnsi="仿宋" w:cs="Times New Roman"/>
          <w:b w:val="0"/>
          <w:sz w:val="28"/>
          <w:szCs w:val="30"/>
        </w:rPr>
      </w:pPr>
    </w:p>
    <w:p w:rsidR="00663695" w:rsidRDefault="00FE4D30">
      <w:pPr>
        <w:pStyle w:val="a9"/>
        <w:rPr>
          <w:rStyle w:val="aa"/>
          <w:rFonts w:ascii="Times New Roman" w:eastAsia="仿宋" w:hAnsi="仿宋" w:cs="Times New Roman"/>
          <w:b w:val="0"/>
          <w:sz w:val="28"/>
          <w:szCs w:val="30"/>
        </w:rPr>
      </w:pPr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请</w:t>
      </w:r>
      <w:r>
        <w:rPr>
          <w:rStyle w:val="aa"/>
          <w:rFonts w:ascii="Times New Roman" w:eastAsia="仿宋" w:hAnsi="仿宋" w:cs="Times New Roman" w:hint="eastAsia"/>
          <w:b w:val="0"/>
          <w:sz w:val="28"/>
          <w:szCs w:val="30"/>
        </w:rPr>
        <w:t>参</w:t>
      </w:r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会代表</w:t>
      </w:r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2017</w:t>
      </w:r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年</w:t>
      </w:r>
      <w:r>
        <w:rPr>
          <w:rStyle w:val="aa"/>
          <w:rFonts w:ascii="Times New Roman" w:eastAsia="仿宋" w:hAnsi="仿宋" w:cs="Times New Roman" w:hint="eastAsia"/>
          <w:b w:val="0"/>
          <w:sz w:val="28"/>
          <w:szCs w:val="30"/>
        </w:rPr>
        <w:t>8</w:t>
      </w:r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月</w:t>
      </w:r>
      <w:r>
        <w:rPr>
          <w:rStyle w:val="aa"/>
          <w:rFonts w:ascii="Times New Roman" w:eastAsia="仿宋" w:hAnsi="仿宋" w:cs="Times New Roman" w:hint="eastAsia"/>
          <w:b w:val="0"/>
          <w:sz w:val="28"/>
          <w:szCs w:val="30"/>
        </w:rPr>
        <w:t>11</w:t>
      </w:r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日前将回执表发送</w:t>
      </w:r>
      <w:proofErr w:type="gramStart"/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至会议</w:t>
      </w:r>
      <w:proofErr w:type="gramEnd"/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t>指定邮箱：</w:t>
      </w:r>
      <w:r>
        <w:fldChar w:fldCharType="begin"/>
      </w:r>
      <w:r>
        <w:instrText xml:space="preserve"> HYPERLINK "mailto:chinacceh@163.com" </w:instrText>
      </w:r>
      <w:r>
        <w:fldChar w:fldCharType="separate"/>
      </w:r>
      <w:r>
        <w:rPr>
          <w:rStyle w:val="aa"/>
          <w:rFonts w:ascii="Times New Roman" w:hAnsi="Times New Roman" w:cs="Times New Roman"/>
          <w:sz w:val="28"/>
        </w:rPr>
        <w:t>chinacceh@163.com</w:t>
      </w:r>
      <w:r>
        <w:rPr>
          <w:rStyle w:val="aa"/>
          <w:rFonts w:ascii="Times New Roman" w:hAnsi="Times New Roman" w:cs="Times New Roman"/>
          <w:sz w:val="28"/>
        </w:rPr>
        <w:fldChar w:fldCharType="end"/>
      </w:r>
      <w:r>
        <w:rPr>
          <w:rStyle w:val="aa"/>
          <w:rFonts w:ascii="Times New Roman" w:eastAsia="仿宋" w:hAnsi="Times New Roman" w:cs="Times New Roman" w:hint="eastAsia"/>
          <w:b w:val="0"/>
          <w:sz w:val="28"/>
          <w:szCs w:val="30"/>
        </w:rPr>
        <w:t>。</w:t>
      </w:r>
    </w:p>
    <w:p w:rsidR="00663695" w:rsidRDefault="00FE4D30">
      <w:pPr>
        <w:pStyle w:val="a9"/>
        <w:ind w:firstLineChars="200" w:firstLine="560"/>
        <w:rPr>
          <w:rStyle w:val="aa"/>
          <w:rFonts w:ascii="Times New Roman" w:eastAsia="仿宋" w:hAnsi="仿宋" w:cs="Times New Roman"/>
          <w:b w:val="0"/>
          <w:sz w:val="28"/>
          <w:szCs w:val="30"/>
        </w:rPr>
      </w:pPr>
      <w:r>
        <w:rPr>
          <w:rStyle w:val="aa"/>
          <w:rFonts w:ascii="Times New Roman" w:eastAsia="仿宋" w:hAnsi="仿宋" w:cs="Times New Roman"/>
          <w:b w:val="0"/>
          <w:sz w:val="28"/>
          <w:szCs w:val="30"/>
        </w:rPr>
        <w:br w:type="page"/>
      </w:r>
    </w:p>
    <w:p w:rsidR="00663695" w:rsidRDefault="00FE4D30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附件3</w:t>
      </w:r>
    </w:p>
    <w:p w:rsidR="00663695" w:rsidRDefault="00FE4D30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大会征文</w:t>
      </w:r>
      <w:r>
        <w:rPr>
          <w:rFonts w:asciiTheme="majorEastAsia" w:eastAsiaTheme="majorEastAsia" w:hAnsiTheme="majorEastAsia"/>
          <w:b/>
          <w:sz w:val="44"/>
          <w:szCs w:val="44"/>
        </w:rPr>
        <w:t>格式要求</w:t>
      </w:r>
    </w:p>
    <w:p w:rsidR="00663695" w:rsidRDefault="00FE4D30">
      <w:pPr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sz w:val="30"/>
          <w:szCs w:val="30"/>
        </w:rPr>
        <w:t>论文题目</w:t>
      </w:r>
      <w:r>
        <w:rPr>
          <w:rFonts w:ascii="Times New Roman" w:eastAsia="黑体" w:hAnsi="Times New Roman"/>
          <w:sz w:val="30"/>
          <w:szCs w:val="30"/>
        </w:rPr>
        <w:t>（黑体</w:t>
      </w:r>
      <w:r>
        <w:rPr>
          <w:rFonts w:ascii="Times New Roman" w:eastAsia="黑体" w:hAnsi="Times New Roman" w:hint="eastAsia"/>
          <w:sz w:val="30"/>
          <w:szCs w:val="30"/>
        </w:rPr>
        <w:t>，</w:t>
      </w:r>
      <w:r>
        <w:rPr>
          <w:rFonts w:ascii="Times New Roman" w:eastAsia="黑体" w:hAnsi="Times New Roman"/>
          <w:sz w:val="30"/>
          <w:szCs w:val="30"/>
        </w:rPr>
        <w:t>小三号字）</w:t>
      </w:r>
      <w:r>
        <w:rPr>
          <w:rStyle w:val="ad"/>
          <w:rFonts w:ascii="Times New Roman" w:eastAsia="黑体" w:hAnsi="Times New Roman"/>
          <w:sz w:val="30"/>
          <w:szCs w:val="30"/>
        </w:rPr>
        <w:footnoteReference w:customMarkFollows="1" w:id="1"/>
        <w:sym w:font="Symbol" w:char="F020"/>
      </w:r>
    </w:p>
    <w:p w:rsidR="00663695" w:rsidRDefault="00663695">
      <w:pPr>
        <w:snapToGrid w:val="0"/>
        <w:spacing w:line="360" w:lineRule="auto"/>
        <w:jc w:val="center"/>
        <w:rPr>
          <w:rStyle w:val="aa"/>
          <w:rFonts w:ascii="Times New Roman" w:eastAsia="楷体" w:hAnsi="Times New Roman"/>
          <w:sz w:val="18"/>
          <w:szCs w:val="18"/>
        </w:rPr>
      </w:pPr>
    </w:p>
    <w:p w:rsidR="00663695" w:rsidRDefault="00FE4D30">
      <w:pPr>
        <w:snapToGrid w:val="0"/>
        <w:spacing w:line="360" w:lineRule="auto"/>
        <w:jc w:val="center"/>
        <w:rPr>
          <w:rStyle w:val="aa"/>
          <w:rFonts w:ascii="Times New Roman" w:hAnsi="Times New Roman"/>
          <w:sz w:val="18"/>
          <w:szCs w:val="18"/>
        </w:rPr>
      </w:pPr>
      <w:r>
        <w:rPr>
          <w:rStyle w:val="aa"/>
          <w:rFonts w:ascii="Times New Roman" w:eastAsia="楷体" w:hAnsi="Times New Roman" w:hint="eastAsia"/>
          <w:sz w:val="18"/>
          <w:szCs w:val="18"/>
        </w:rPr>
        <w:t>第一作者</w:t>
      </w:r>
      <w:r>
        <w:rPr>
          <w:rStyle w:val="aa"/>
          <w:rFonts w:ascii="Times New Roman" w:hAnsi="Times New Roman"/>
          <w:sz w:val="18"/>
          <w:szCs w:val="18"/>
          <w:vertAlign w:val="superscript"/>
        </w:rPr>
        <w:t>1</w:t>
      </w:r>
      <w:r>
        <w:rPr>
          <w:rStyle w:val="aa"/>
          <w:rFonts w:ascii="Times New Roman" w:eastAsia="楷体" w:hAnsi="Times New Roman"/>
          <w:sz w:val="18"/>
          <w:szCs w:val="18"/>
        </w:rPr>
        <w:t>，第二作者</w:t>
      </w:r>
      <w:r>
        <w:rPr>
          <w:rStyle w:val="aa"/>
          <w:rFonts w:ascii="Times New Roman" w:hAnsi="Times New Roman"/>
          <w:sz w:val="18"/>
          <w:szCs w:val="18"/>
          <w:vertAlign w:val="superscript"/>
        </w:rPr>
        <w:t>2</w:t>
      </w:r>
      <w:r>
        <w:rPr>
          <w:rStyle w:val="aa"/>
          <w:rFonts w:ascii="Times New Roman" w:eastAsia="楷体" w:hAnsi="Times New Roman"/>
          <w:sz w:val="18"/>
          <w:szCs w:val="18"/>
        </w:rPr>
        <w:t>，</w:t>
      </w:r>
      <w:r>
        <w:rPr>
          <w:rStyle w:val="aa"/>
          <w:rFonts w:ascii="Times New Roman" w:hAnsi="Times New Roman"/>
          <w:sz w:val="18"/>
          <w:szCs w:val="18"/>
        </w:rPr>
        <w:t>…</w:t>
      </w:r>
      <w:r>
        <w:rPr>
          <w:rStyle w:val="aa"/>
          <w:rFonts w:ascii="Times New Roman" w:eastAsia="楷体" w:hAnsi="Times New Roman"/>
          <w:sz w:val="18"/>
          <w:szCs w:val="18"/>
        </w:rPr>
        <w:t>，通信作者</w:t>
      </w:r>
      <w:r>
        <w:rPr>
          <w:rStyle w:val="aa"/>
          <w:rFonts w:ascii="Times New Roman" w:hAnsi="Times New Roman"/>
          <w:sz w:val="18"/>
          <w:szCs w:val="18"/>
          <w:vertAlign w:val="superscript"/>
        </w:rPr>
        <w:t>1,*</w:t>
      </w:r>
      <w:r>
        <w:rPr>
          <w:rStyle w:val="aa"/>
          <w:rFonts w:ascii="Times New Roman" w:eastAsia="楷体" w:hAnsi="Times New Roman"/>
          <w:sz w:val="18"/>
          <w:szCs w:val="18"/>
        </w:rPr>
        <w:t>，</w:t>
      </w:r>
      <w:r>
        <w:rPr>
          <w:rStyle w:val="aa"/>
          <w:rFonts w:ascii="Times New Roman" w:hAnsi="Times New Roman"/>
          <w:sz w:val="18"/>
          <w:szCs w:val="18"/>
        </w:rPr>
        <w:t>…</w:t>
      </w:r>
    </w:p>
    <w:p w:rsidR="00663695" w:rsidRDefault="00663695">
      <w:pPr>
        <w:snapToGrid w:val="0"/>
        <w:spacing w:line="360" w:lineRule="auto"/>
        <w:jc w:val="center"/>
        <w:rPr>
          <w:rFonts w:ascii="Times New Roman" w:eastAsia="楷体_GB2312" w:hAnsi="Times New Roman"/>
          <w:sz w:val="18"/>
          <w:szCs w:val="18"/>
          <w:vertAlign w:val="superscript"/>
        </w:rPr>
      </w:pPr>
    </w:p>
    <w:p w:rsidR="00663695" w:rsidRDefault="00FE4D30">
      <w:pPr>
        <w:snapToGrid w:val="0"/>
        <w:spacing w:line="360" w:lineRule="auto"/>
        <w:ind w:left="90" w:hangingChars="50" w:hanging="90"/>
        <w:jc w:val="left"/>
        <w:rPr>
          <w:rFonts w:ascii="楷体" w:eastAsia="楷体" w:hAnsi="楷体"/>
          <w:sz w:val="18"/>
          <w:szCs w:val="18"/>
        </w:rPr>
      </w:pPr>
      <w:r>
        <w:rPr>
          <w:rFonts w:ascii="Times New Roman" w:eastAsia="楷体_GB2312" w:hAnsi="Times New Roman"/>
          <w:b/>
          <w:sz w:val="18"/>
          <w:szCs w:val="18"/>
        </w:rPr>
        <w:t xml:space="preserve">   </w:t>
      </w:r>
      <w:r>
        <w:rPr>
          <w:rFonts w:ascii="Times New Roman" w:eastAsia="黑体" w:hAnsi="Times New Roman"/>
          <w:sz w:val="18"/>
          <w:szCs w:val="18"/>
        </w:rPr>
        <w:t>摘要：目的</w:t>
      </w:r>
      <w:r>
        <w:rPr>
          <w:rFonts w:ascii="Times New Roman" w:eastAsia="楷体_GB2312" w:hAnsi="Times New Roman"/>
          <w:b/>
          <w:sz w:val="18"/>
          <w:szCs w:val="18"/>
        </w:rPr>
        <w:t xml:space="preserve">  </w:t>
      </w:r>
      <w:r>
        <w:rPr>
          <w:rFonts w:ascii="楷体" w:eastAsia="楷体" w:hAnsi="楷体"/>
          <w:sz w:val="18"/>
          <w:szCs w:val="18"/>
        </w:rPr>
        <w:t>XXXXXXXXX</w:t>
      </w:r>
      <w:r>
        <w:rPr>
          <w:rFonts w:ascii="Times New Roman" w:eastAsia="楷体_GB2312" w:hAnsi="Times New Roman"/>
          <w:sz w:val="18"/>
          <w:szCs w:val="18"/>
        </w:rPr>
        <w:t>。</w:t>
      </w:r>
      <w:r>
        <w:rPr>
          <w:rFonts w:ascii="Times New Roman" w:eastAsia="黑体" w:hAnsi="Times New Roman"/>
          <w:sz w:val="18"/>
          <w:szCs w:val="18"/>
        </w:rPr>
        <w:t>方法</w:t>
      </w:r>
      <w:r>
        <w:rPr>
          <w:rFonts w:ascii="Times New Roman" w:eastAsia="楷体_GB2312" w:hAnsi="Times New Roman"/>
          <w:b/>
          <w:sz w:val="18"/>
          <w:szCs w:val="18"/>
        </w:rPr>
        <w:t xml:space="preserve">  </w:t>
      </w:r>
      <w:r>
        <w:rPr>
          <w:rFonts w:ascii="楷体" w:eastAsia="楷体" w:hAnsi="楷体"/>
          <w:sz w:val="18"/>
          <w:szCs w:val="18"/>
        </w:rPr>
        <w:t>XXXXXXXXXXX。</w:t>
      </w:r>
      <w:r>
        <w:rPr>
          <w:rFonts w:ascii="Times New Roman" w:eastAsia="黑体" w:hAnsi="Times New Roman"/>
          <w:sz w:val="18"/>
          <w:szCs w:val="18"/>
        </w:rPr>
        <w:t>结果</w:t>
      </w:r>
      <w:r>
        <w:rPr>
          <w:rFonts w:ascii="Times New Roman" w:eastAsia="楷体_GB2312" w:hAnsi="Times New Roman"/>
          <w:sz w:val="18"/>
          <w:szCs w:val="18"/>
        </w:rPr>
        <w:t xml:space="preserve"> </w:t>
      </w:r>
      <w:r>
        <w:rPr>
          <w:rFonts w:ascii="楷体" w:eastAsia="楷体" w:hAnsi="楷体"/>
          <w:sz w:val="18"/>
          <w:szCs w:val="18"/>
        </w:rPr>
        <w:t>XXXXXXXXXX。</w:t>
      </w:r>
      <w:r>
        <w:rPr>
          <w:rFonts w:ascii="Times New Roman" w:eastAsia="黑体" w:hAnsi="Times New Roman"/>
          <w:sz w:val="18"/>
          <w:szCs w:val="18"/>
        </w:rPr>
        <w:t>结论</w:t>
      </w:r>
      <w:r>
        <w:rPr>
          <w:rFonts w:ascii="Times New Roman" w:eastAsia="楷体_GB2312" w:hAnsi="Times New Roman"/>
          <w:sz w:val="18"/>
          <w:szCs w:val="18"/>
        </w:rPr>
        <w:t xml:space="preserve"> </w:t>
      </w:r>
      <w:r>
        <w:rPr>
          <w:rFonts w:ascii="楷体" w:eastAsia="楷体" w:hAnsi="楷体"/>
          <w:sz w:val="18"/>
          <w:szCs w:val="18"/>
        </w:rPr>
        <w:t>XXXXXXXXXX。</w:t>
      </w:r>
      <w:r>
        <w:rPr>
          <w:rFonts w:ascii="Times New Roman" w:eastAsia="楷体_GB2312" w:hAnsi="Times New Roman"/>
          <w:sz w:val="18"/>
          <w:szCs w:val="18"/>
        </w:rPr>
        <w:t>(</w:t>
      </w:r>
      <w:r>
        <w:rPr>
          <w:rFonts w:ascii="楷体" w:eastAsia="楷体" w:hAnsi="楷体"/>
          <w:sz w:val="18"/>
          <w:szCs w:val="18"/>
        </w:rPr>
        <w:t>中文摘要</w:t>
      </w:r>
      <w:r>
        <w:rPr>
          <w:rFonts w:ascii="楷体" w:eastAsia="楷体" w:hAnsi="楷体" w:hint="eastAsia"/>
          <w:sz w:val="18"/>
          <w:szCs w:val="18"/>
        </w:rPr>
        <w:t>四要素</w:t>
      </w:r>
      <w:r>
        <w:rPr>
          <w:rFonts w:ascii="楷体" w:eastAsia="楷体" w:hAnsi="楷体"/>
          <w:sz w:val="18"/>
          <w:szCs w:val="18"/>
        </w:rPr>
        <w:t>及关键词用黑体</w:t>
      </w:r>
      <w:r>
        <w:rPr>
          <w:rFonts w:ascii="楷体" w:eastAsia="楷体" w:hAnsi="楷体" w:hint="eastAsia"/>
          <w:sz w:val="18"/>
          <w:szCs w:val="18"/>
        </w:rPr>
        <w:t>，5号，</w:t>
      </w:r>
      <w:r>
        <w:rPr>
          <w:rFonts w:ascii="楷体" w:eastAsia="楷体" w:hAnsi="楷体"/>
          <w:sz w:val="18"/>
          <w:szCs w:val="18"/>
        </w:rPr>
        <w:t>其他摘要</w:t>
      </w:r>
      <w:r>
        <w:rPr>
          <w:rFonts w:ascii="楷体" w:eastAsia="楷体" w:hAnsi="楷体" w:hint="eastAsia"/>
          <w:sz w:val="18"/>
          <w:szCs w:val="18"/>
        </w:rPr>
        <w:t>内容5</w:t>
      </w:r>
      <w:r>
        <w:rPr>
          <w:rFonts w:ascii="楷体" w:eastAsia="楷体" w:hAnsi="楷体"/>
          <w:sz w:val="18"/>
          <w:szCs w:val="18"/>
        </w:rPr>
        <w:t>00字</w:t>
      </w:r>
      <w:r>
        <w:rPr>
          <w:rFonts w:ascii="楷体" w:eastAsia="楷体" w:hAnsi="楷体" w:hint="eastAsia"/>
          <w:sz w:val="18"/>
          <w:szCs w:val="18"/>
        </w:rPr>
        <w:t>， 5号</w:t>
      </w:r>
      <w:r>
        <w:rPr>
          <w:rFonts w:ascii="楷体" w:eastAsia="楷体" w:hAnsi="楷体"/>
          <w:sz w:val="18"/>
          <w:szCs w:val="18"/>
        </w:rPr>
        <w:t>楷体。)</w:t>
      </w:r>
    </w:p>
    <w:p w:rsidR="00663695" w:rsidRDefault="00FE4D30">
      <w:pPr>
        <w:snapToGrid w:val="0"/>
        <w:spacing w:line="360" w:lineRule="auto"/>
        <w:ind w:firstLineChars="100" w:firstLine="180"/>
        <w:jc w:val="left"/>
        <w:rPr>
          <w:rFonts w:ascii="Times New Roman" w:eastAsia="楷体_GB2312" w:hAnsi="Times New Roman"/>
          <w:sz w:val="18"/>
          <w:szCs w:val="18"/>
        </w:rPr>
      </w:pPr>
      <w:r>
        <w:rPr>
          <w:rFonts w:ascii="Times New Roman" w:eastAsia="黑体" w:hAnsi="Times New Roman"/>
          <w:sz w:val="18"/>
          <w:szCs w:val="18"/>
        </w:rPr>
        <w:t>关键词：</w:t>
      </w:r>
      <w:r>
        <w:rPr>
          <w:rFonts w:ascii="楷体" w:eastAsia="楷体" w:hAnsi="楷体"/>
          <w:sz w:val="18"/>
          <w:szCs w:val="18"/>
        </w:rPr>
        <w:t>关键词</w:t>
      </w:r>
      <w:proofErr w:type="gramStart"/>
      <w:r>
        <w:rPr>
          <w:rFonts w:ascii="楷体" w:eastAsia="楷体" w:hAnsi="楷体"/>
          <w:sz w:val="18"/>
          <w:szCs w:val="18"/>
        </w:rPr>
        <w:t>一</w:t>
      </w:r>
      <w:proofErr w:type="gramEnd"/>
      <w:r>
        <w:rPr>
          <w:rFonts w:ascii="楷体" w:eastAsia="楷体" w:hAnsi="楷体"/>
          <w:sz w:val="18"/>
          <w:szCs w:val="18"/>
        </w:rPr>
        <w:t>；关键词二；关键词三（</w:t>
      </w:r>
      <w:r>
        <w:rPr>
          <w:rFonts w:ascii="楷体" w:eastAsia="楷体" w:hAnsi="楷体" w:hint="eastAsia"/>
          <w:sz w:val="18"/>
          <w:szCs w:val="18"/>
        </w:rPr>
        <w:t>5</w:t>
      </w:r>
      <w:r>
        <w:rPr>
          <w:rFonts w:ascii="楷体" w:eastAsia="楷体" w:hAnsi="楷体"/>
          <w:sz w:val="18"/>
          <w:szCs w:val="18"/>
        </w:rPr>
        <w:t>号</w:t>
      </w:r>
      <w:r>
        <w:rPr>
          <w:rFonts w:ascii="楷体" w:eastAsia="楷体" w:hAnsi="楷体" w:hint="eastAsia"/>
          <w:sz w:val="18"/>
          <w:szCs w:val="18"/>
        </w:rPr>
        <w:t>揩</w:t>
      </w:r>
      <w:r>
        <w:rPr>
          <w:rFonts w:ascii="楷体" w:eastAsia="楷体" w:hAnsi="楷体"/>
          <w:sz w:val="18"/>
          <w:szCs w:val="18"/>
        </w:rPr>
        <w:t>体，关键词个数不超过5个）</w:t>
      </w:r>
    </w:p>
    <w:p w:rsidR="00663695" w:rsidRDefault="00663695">
      <w:pPr>
        <w:snapToGrid w:val="0"/>
        <w:spacing w:line="360" w:lineRule="auto"/>
        <w:ind w:firstLineChars="200" w:firstLine="602"/>
        <w:jc w:val="center"/>
        <w:rPr>
          <w:rFonts w:ascii="Times New Roman" w:hAnsi="Times New Roman"/>
          <w:b/>
          <w:sz w:val="30"/>
          <w:szCs w:val="30"/>
        </w:rPr>
      </w:pPr>
    </w:p>
    <w:p w:rsidR="00663695" w:rsidRDefault="00FE4D30">
      <w:pPr>
        <w:snapToGrid w:val="0"/>
        <w:spacing w:line="360" w:lineRule="auto"/>
        <w:ind w:firstLineChars="200" w:firstLine="602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英文题目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（</w:t>
      </w:r>
      <w:r>
        <w:rPr>
          <w:rFonts w:ascii="Times New Roman" w:hAnsi="Times New Roman"/>
          <w:b/>
          <w:sz w:val="30"/>
          <w:szCs w:val="30"/>
        </w:rPr>
        <w:t>Times New Roman</w:t>
      </w:r>
      <w:r>
        <w:rPr>
          <w:rFonts w:ascii="Times New Roman" w:hAnsi="Times New Roman" w:hint="eastAsia"/>
          <w:b/>
          <w:sz w:val="30"/>
          <w:szCs w:val="30"/>
        </w:rPr>
        <w:t>，</w:t>
      </w:r>
      <w:r>
        <w:rPr>
          <w:rFonts w:ascii="Times New Roman" w:hAnsi="Times New Roman"/>
          <w:b/>
          <w:sz w:val="30"/>
          <w:szCs w:val="30"/>
        </w:rPr>
        <w:t>加粗</w:t>
      </w:r>
      <w:r>
        <w:rPr>
          <w:rFonts w:ascii="Times New Roman" w:hAnsi="Times New Roman" w:hint="eastAsia"/>
          <w:b/>
          <w:sz w:val="30"/>
          <w:szCs w:val="30"/>
        </w:rPr>
        <w:t>，</w:t>
      </w:r>
      <w:r>
        <w:rPr>
          <w:rFonts w:ascii="Times New Roman" w:hAnsi="Times New Roman"/>
          <w:b/>
          <w:sz w:val="30"/>
          <w:szCs w:val="30"/>
        </w:rPr>
        <w:t>小三号字）</w:t>
      </w:r>
    </w:p>
    <w:p w:rsidR="00663695" w:rsidRDefault="00663695">
      <w:pPr>
        <w:snapToGrid w:val="0"/>
        <w:spacing w:line="360" w:lineRule="auto"/>
        <w:ind w:firstLineChars="200" w:firstLine="361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63695" w:rsidRDefault="00FE4D30">
      <w:pPr>
        <w:snapToGrid w:val="0"/>
        <w:spacing w:line="360" w:lineRule="auto"/>
        <w:ind w:firstLineChars="200" w:firstLine="36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Author</w:t>
      </w:r>
      <w:r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>
        <w:rPr>
          <w:rFonts w:ascii="Times New Roman" w:hAnsi="Times New Roman"/>
          <w:b/>
          <w:bCs/>
          <w:sz w:val="18"/>
          <w:szCs w:val="18"/>
        </w:rPr>
        <w:t>, Second Author</w:t>
      </w:r>
      <w:r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 2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, …</w:t>
      </w:r>
      <w:r>
        <w:rPr>
          <w:rFonts w:ascii="Times New Roman" w:hAnsi="Times New Roman" w:hint="eastAsia"/>
          <w:b/>
          <w:bCs/>
          <w:sz w:val="18"/>
          <w:szCs w:val="18"/>
        </w:rPr>
        <w:t>,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Corresponding Author</w:t>
      </w:r>
      <w:r>
        <w:rPr>
          <w:rFonts w:ascii="Times New Roman" w:hAnsi="Times New Roman"/>
          <w:b/>
          <w:bCs/>
          <w:sz w:val="18"/>
          <w:szCs w:val="18"/>
          <w:vertAlign w:val="superscript"/>
        </w:rPr>
        <w:t>1,*</w:t>
      </w:r>
    </w:p>
    <w:p w:rsidR="00663695" w:rsidRDefault="00663695">
      <w:pPr>
        <w:pStyle w:val="a9"/>
        <w:snapToGrid w:val="0"/>
        <w:spacing w:line="360" w:lineRule="auto"/>
        <w:ind w:firstLine="585"/>
        <w:rPr>
          <w:rFonts w:ascii="Times New Roman" w:hAnsi="Times New Roman" w:cs="Times New Roman"/>
          <w:b/>
          <w:sz w:val="18"/>
          <w:szCs w:val="18"/>
        </w:rPr>
      </w:pPr>
    </w:p>
    <w:p w:rsidR="00663695" w:rsidRDefault="00FE4D30">
      <w:pPr>
        <w:pStyle w:val="a9"/>
        <w:snapToGrid w:val="0"/>
        <w:spacing w:line="360" w:lineRule="auto"/>
        <w:ind w:firstLine="58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Abstract: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Objectives  </w:t>
      </w:r>
      <w:r>
        <w:rPr>
          <w:rFonts w:ascii="Times New Roman" w:hAnsi="Times New Roman" w:cs="Times New Roman"/>
          <w:sz w:val="18"/>
          <w:szCs w:val="18"/>
        </w:rPr>
        <w:t>XXXXXXXXX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Methods </w:t>
      </w:r>
      <w:r>
        <w:rPr>
          <w:rFonts w:ascii="Times New Roman" w:hAnsi="Times New Roman" w:cs="Times New Roman"/>
          <w:sz w:val="18"/>
          <w:szCs w:val="18"/>
        </w:rPr>
        <w:t>XXXXXXXX</w:t>
      </w:r>
      <w:r>
        <w:rPr>
          <w:rStyle w:val="tablink"/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Style w:val="tablink"/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Style w:val="tablink"/>
          <w:rFonts w:ascii="Times New Roman" w:hAnsi="Times New Roman" w:cs="Times New Roman"/>
          <w:b/>
          <w:sz w:val="18"/>
          <w:szCs w:val="18"/>
        </w:rPr>
        <w:t>Results</w:t>
      </w:r>
      <w:r>
        <w:rPr>
          <w:rStyle w:val="tablink"/>
          <w:rFonts w:ascii="Times New Roman" w:hAnsi="Times New Roman" w:cs="Times New Roman"/>
          <w:sz w:val="18"/>
          <w:szCs w:val="18"/>
        </w:rPr>
        <w:t xml:space="preserve">  XXXXXXXX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Conclusions  </w:t>
      </w:r>
      <w:r>
        <w:rPr>
          <w:rFonts w:ascii="Times New Roman" w:hAnsi="Times New Roman" w:cs="Times New Roman"/>
          <w:sz w:val="18"/>
          <w:szCs w:val="18"/>
        </w:rPr>
        <w:t>XXXXXXXX</w:t>
      </w:r>
      <w:proofErr w:type="gramEnd"/>
      <w:r>
        <w:rPr>
          <w:rFonts w:ascii="Times New Roman" w:hAnsi="Times New Roman" w:cs="Times New Roman"/>
          <w:sz w:val="18"/>
          <w:szCs w:val="18"/>
        </w:rPr>
        <w:t>.(</w:t>
      </w:r>
      <w:r>
        <w:rPr>
          <w:rFonts w:ascii="Times New Roman" w:hAnsi="Times New Roman" w:cs="Times New Roman" w:hint="eastAsia"/>
          <w:sz w:val="18"/>
          <w:szCs w:val="18"/>
        </w:rPr>
        <w:t>英文字体</w:t>
      </w:r>
      <w:r>
        <w:rPr>
          <w:rFonts w:ascii="Times New Roman" w:hAnsi="Times New Roman" w:cs="Times New Roman"/>
          <w:sz w:val="18"/>
          <w:szCs w:val="18"/>
        </w:rPr>
        <w:t>及数字用</w:t>
      </w:r>
      <w:r>
        <w:rPr>
          <w:rFonts w:ascii="Times New Roman" w:hAnsi="Times New Roman" w:cs="Times New Roman"/>
          <w:sz w:val="18"/>
          <w:szCs w:val="18"/>
        </w:rPr>
        <w:t xml:space="preserve">Times New Roman, </w:t>
      </w:r>
      <w:r>
        <w:rPr>
          <w:rFonts w:ascii="Times New Roman" w:hAnsi="Times New Roman" w:cs="Times New Roman" w:hint="eastAsia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>号</w:t>
      </w:r>
      <w:r>
        <w:rPr>
          <w:rFonts w:ascii="Times New Roman" w:hAnsi="Times New Roman" w:cs="Times New Roman"/>
          <w:sz w:val="18"/>
          <w:szCs w:val="18"/>
        </w:rPr>
        <w:t>字，</w:t>
      </w:r>
      <w:r>
        <w:rPr>
          <w:rFonts w:ascii="Times New Roman" w:hAnsi="Times New Roman" w:cs="Times New Roman" w:hint="eastAsia"/>
          <w:sz w:val="18"/>
          <w:szCs w:val="18"/>
        </w:rPr>
        <w:t>四要素</w:t>
      </w:r>
      <w:r>
        <w:rPr>
          <w:rFonts w:ascii="Times New Roman" w:hAnsi="Times New Roman" w:cs="Times New Roman"/>
          <w:sz w:val="18"/>
          <w:szCs w:val="18"/>
        </w:rPr>
        <w:t>及关键词用</w:t>
      </w:r>
      <w:r>
        <w:rPr>
          <w:rFonts w:ascii="Times New Roman" w:hAnsi="Times New Roman" w:cs="Times New Roman" w:hint="eastAsia"/>
          <w:sz w:val="18"/>
          <w:szCs w:val="18"/>
        </w:rPr>
        <w:t>粗体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63695" w:rsidRDefault="00FE4D30">
      <w:pPr>
        <w:snapToGrid w:val="0"/>
        <w:spacing w:line="360" w:lineRule="auto"/>
        <w:ind w:firstLineChars="200" w:firstLine="3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Key words: </w:t>
      </w:r>
      <w:r>
        <w:rPr>
          <w:rFonts w:ascii="Times New Roman" w:hAnsi="Times New Roman"/>
          <w:sz w:val="18"/>
          <w:szCs w:val="18"/>
        </w:rPr>
        <w:t>XXXX, XXXXXX, XXXXXXX, XXXXXXXXXX</w:t>
      </w:r>
    </w:p>
    <w:p w:rsidR="00663695" w:rsidRDefault="00663695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663695" w:rsidRDefault="00FE4D30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正文中文五号宋体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单</w:t>
      </w:r>
      <w:proofErr w:type="gramStart"/>
      <w:r>
        <w:rPr>
          <w:rFonts w:ascii="Times New Roman" w:hAnsi="Times New Roman"/>
          <w:szCs w:val="21"/>
        </w:rPr>
        <w:t>倍</w:t>
      </w:r>
      <w:proofErr w:type="gramEnd"/>
      <w:r>
        <w:rPr>
          <w:rFonts w:ascii="Times New Roman" w:hAnsi="Times New Roman"/>
          <w:szCs w:val="21"/>
        </w:rPr>
        <w:t>行距。英文字符</w:t>
      </w:r>
      <w:r>
        <w:rPr>
          <w:rFonts w:ascii="Times New Roman" w:hAnsi="Times New Roman" w:hint="eastAsia"/>
          <w:szCs w:val="21"/>
        </w:rPr>
        <w:t>及</w:t>
      </w:r>
      <w:r>
        <w:rPr>
          <w:rFonts w:ascii="Times New Roman" w:hAnsi="Times New Roman"/>
          <w:szCs w:val="21"/>
        </w:rPr>
        <w:t>数字用</w:t>
      </w:r>
      <w:r>
        <w:rPr>
          <w:rFonts w:ascii="Times New Roman" w:hAnsi="Times New Roman"/>
          <w:szCs w:val="21"/>
        </w:rPr>
        <w:t>Times New Roman</w:t>
      </w:r>
      <w:r>
        <w:rPr>
          <w:rFonts w:ascii="Times New Roman" w:hAnsi="Times New Roman"/>
          <w:szCs w:val="21"/>
        </w:rPr>
        <w:t>字体。计量单位一律按国际通用标准和国家标准，并用英文书写，如</w:t>
      </w:r>
      <w:r>
        <w:rPr>
          <w:rFonts w:ascii="Times New Roman" w:hAnsi="Times New Roman"/>
          <w:szCs w:val="21"/>
        </w:rPr>
        <w:t>cm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kg</w:t>
      </w:r>
      <w:r>
        <w:rPr>
          <w:rFonts w:ascii="Times New Roman" w:hAnsi="Times New Roman"/>
          <w:szCs w:val="21"/>
        </w:rPr>
        <w:t>等。（可在文中插入主要论据图表，图表高度不超过</w:t>
      </w:r>
      <w:r>
        <w:rPr>
          <w:rFonts w:ascii="Times New Roman" w:hAnsi="Times New Roman"/>
          <w:szCs w:val="21"/>
        </w:rPr>
        <w:t>4 cm</w:t>
      </w:r>
      <w:r>
        <w:rPr>
          <w:rFonts w:ascii="Times New Roman" w:hAnsi="Times New Roman"/>
          <w:szCs w:val="21"/>
        </w:rPr>
        <w:t>）</w:t>
      </w:r>
    </w:p>
    <w:p w:rsidR="00663695" w:rsidRDefault="00FE4D30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1 </w:t>
      </w:r>
      <w:r>
        <w:rPr>
          <w:b/>
          <w:szCs w:val="21"/>
        </w:rPr>
        <w:t>XXXX</w:t>
      </w:r>
      <w:r>
        <w:rPr>
          <w:rFonts w:hint="eastAsia"/>
          <w:b/>
          <w:szCs w:val="21"/>
        </w:rPr>
        <w:t>（一级</w:t>
      </w:r>
      <w:r>
        <w:rPr>
          <w:b/>
          <w:szCs w:val="21"/>
        </w:rPr>
        <w:t>标题</w:t>
      </w:r>
      <w:r>
        <w:rPr>
          <w:rFonts w:hint="eastAsia"/>
          <w:b/>
          <w:szCs w:val="21"/>
        </w:rPr>
        <w:t>黑体）</w:t>
      </w:r>
    </w:p>
    <w:p w:rsidR="00663695" w:rsidRDefault="00FE4D30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1.1 </w:t>
      </w:r>
      <w:r>
        <w:rPr>
          <w:rFonts w:ascii="楷体" w:eastAsia="楷体" w:hAnsi="楷体"/>
          <w:szCs w:val="21"/>
        </w:rPr>
        <w:t>XXXX</w:t>
      </w:r>
    </w:p>
    <w:p w:rsidR="00663695" w:rsidRDefault="00FE4D30">
      <w:pPr>
        <w:snapToGrid w:val="0"/>
        <w:spacing w:line="360" w:lineRule="auto"/>
        <w:rPr>
          <w:szCs w:val="21"/>
        </w:rPr>
      </w:pPr>
      <w:r>
        <w:rPr>
          <w:rFonts w:ascii="Times New Roman" w:hAnsi="Times New Roman"/>
          <w:szCs w:val="21"/>
        </w:rPr>
        <w:t>1.1.1</w:t>
      </w:r>
      <w:r>
        <w:rPr>
          <w:szCs w:val="21"/>
        </w:rPr>
        <w:t xml:space="preserve"> XXXXX  </w:t>
      </w:r>
      <w:proofErr w:type="spellStart"/>
      <w:r>
        <w:rPr>
          <w:szCs w:val="21"/>
        </w:rPr>
        <w:t>XXXXX</w:t>
      </w:r>
      <w:proofErr w:type="spellEnd"/>
      <w:r>
        <w:rPr>
          <w:rFonts w:hint="eastAsia"/>
          <w:szCs w:val="21"/>
        </w:rPr>
        <w:t>（接排）</w:t>
      </w:r>
    </w:p>
    <w:p w:rsidR="00663695" w:rsidRDefault="00FE4D30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t xml:space="preserve">1.2 </w:t>
      </w:r>
      <w:r>
        <w:rPr>
          <w:szCs w:val="21"/>
        </w:rPr>
        <w:t>XXXX</w:t>
      </w:r>
    </w:p>
    <w:p w:rsidR="00663695" w:rsidRDefault="00FE4D30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t>1.3</w:t>
      </w:r>
      <w:r>
        <w:rPr>
          <w:rFonts w:ascii="Times New Roman" w:eastAsia="楷体_GB2312" w:hAnsi="Times New Roman"/>
          <w:szCs w:val="21"/>
        </w:rPr>
        <w:t xml:space="preserve"> </w:t>
      </w:r>
      <w:r>
        <w:rPr>
          <w:szCs w:val="21"/>
        </w:rPr>
        <w:t>XXXX</w:t>
      </w:r>
    </w:p>
    <w:p w:rsidR="00663695" w:rsidRDefault="00FE4D30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2 </w:t>
      </w:r>
      <w:r>
        <w:rPr>
          <w:b/>
          <w:szCs w:val="21"/>
        </w:rPr>
        <w:t>XXXX</w:t>
      </w:r>
      <w:r>
        <w:rPr>
          <w:rFonts w:hint="eastAsia"/>
          <w:b/>
          <w:szCs w:val="21"/>
        </w:rPr>
        <w:t>（一级</w:t>
      </w:r>
      <w:r>
        <w:rPr>
          <w:b/>
          <w:szCs w:val="21"/>
        </w:rPr>
        <w:t>标题</w:t>
      </w:r>
      <w:r>
        <w:rPr>
          <w:rFonts w:hint="eastAsia"/>
          <w:b/>
          <w:szCs w:val="21"/>
        </w:rPr>
        <w:t>黑体）</w:t>
      </w:r>
    </w:p>
    <w:p w:rsidR="00663695" w:rsidRDefault="00FE4D30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2.1 </w:t>
      </w:r>
      <w:r>
        <w:rPr>
          <w:rFonts w:ascii="楷体" w:eastAsia="楷体" w:hAnsi="楷体"/>
          <w:szCs w:val="21"/>
        </w:rPr>
        <w:t>XXXX</w:t>
      </w:r>
    </w:p>
    <w:p w:rsidR="00663695" w:rsidRDefault="00FE4D30">
      <w:pPr>
        <w:snapToGrid w:val="0"/>
        <w:spacing w:line="360" w:lineRule="auto"/>
        <w:rPr>
          <w:szCs w:val="21"/>
        </w:rPr>
      </w:pPr>
      <w:r>
        <w:rPr>
          <w:rFonts w:ascii="Times New Roman" w:hAnsi="Times New Roman"/>
          <w:szCs w:val="21"/>
        </w:rPr>
        <w:lastRenderedPageBreak/>
        <w:t>2.1.1</w:t>
      </w:r>
      <w:r>
        <w:rPr>
          <w:szCs w:val="21"/>
        </w:rPr>
        <w:t xml:space="preserve"> XXXXX  </w:t>
      </w:r>
      <w:proofErr w:type="spellStart"/>
      <w:r>
        <w:rPr>
          <w:szCs w:val="21"/>
        </w:rPr>
        <w:t>XXXXX</w:t>
      </w:r>
      <w:proofErr w:type="spellEnd"/>
      <w:r>
        <w:rPr>
          <w:rFonts w:hint="eastAsia"/>
          <w:szCs w:val="21"/>
        </w:rPr>
        <w:t>（接排）</w:t>
      </w:r>
    </w:p>
    <w:p w:rsidR="00663695" w:rsidRDefault="00FE4D30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t xml:space="preserve">2.2 </w:t>
      </w:r>
      <w:r>
        <w:rPr>
          <w:szCs w:val="21"/>
        </w:rPr>
        <w:t>XXXX</w:t>
      </w:r>
    </w:p>
    <w:p w:rsidR="00663695" w:rsidRDefault="00FE4D30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t>2.3</w:t>
      </w:r>
      <w:r>
        <w:rPr>
          <w:rFonts w:ascii="Times New Roman" w:eastAsia="楷体_GB2312" w:hAnsi="Times New Roman"/>
          <w:szCs w:val="21"/>
        </w:rPr>
        <w:t xml:space="preserve"> </w:t>
      </w:r>
      <w:r>
        <w:rPr>
          <w:szCs w:val="21"/>
        </w:rPr>
        <w:t>XXXX</w:t>
      </w:r>
    </w:p>
    <w:p w:rsidR="00663695" w:rsidRDefault="00663695">
      <w:pPr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</w:p>
    <w:p w:rsidR="00663695" w:rsidRDefault="00FE4D30">
      <w:pPr>
        <w:snapToGrid w:val="0"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表</w:t>
      </w:r>
      <w:r>
        <w:rPr>
          <w:rFonts w:ascii="Times New Roman" w:hAnsi="Times New Roman"/>
          <w:b/>
          <w:sz w:val="18"/>
          <w:szCs w:val="18"/>
        </w:rPr>
        <w:t xml:space="preserve">1  XXXX </w:t>
      </w:r>
      <w:r>
        <w:rPr>
          <w:rFonts w:ascii="Times New Roman" w:hAnsi="Times New Roman"/>
          <w:b/>
          <w:sz w:val="18"/>
          <w:szCs w:val="18"/>
        </w:rPr>
        <w:t>（三线表</w:t>
      </w:r>
      <w:r>
        <w:rPr>
          <w:rFonts w:ascii="Times New Roman" w:hAnsi="Times New Roman" w:hint="eastAsia"/>
          <w:b/>
          <w:sz w:val="18"/>
          <w:szCs w:val="18"/>
        </w:rPr>
        <w:t>，</w:t>
      </w:r>
      <w:r>
        <w:rPr>
          <w:rFonts w:ascii="Times New Roman" w:hAnsi="Times New Roman"/>
          <w:b/>
          <w:sz w:val="18"/>
          <w:szCs w:val="18"/>
        </w:rPr>
        <w:t>小</w:t>
      </w:r>
      <w:r>
        <w:rPr>
          <w:rFonts w:ascii="Times New Roman" w:hAnsi="Times New Roman" w:hint="eastAsia"/>
          <w:b/>
          <w:sz w:val="18"/>
          <w:szCs w:val="18"/>
        </w:rPr>
        <w:t>5</w:t>
      </w:r>
      <w:r>
        <w:rPr>
          <w:rFonts w:ascii="Times New Roman" w:hAnsi="Times New Roman" w:hint="eastAsia"/>
          <w:b/>
          <w:sz w:val="18"/>
          <w:szCs w:val="18"/>
        </w:rPr>
        <w:t>号</w:t>
      </w:r>
      <w:r>
        <w:rPr>
          <w:rFonts w:ascii="Times New Roman" w:hAnsi="Times New Roman"/>
          <w:b/>
          <w:sz w:val="18"/>
          <w:szCs w:val="18"/>
        </w:rPr>
        <w:t>字，黑体）</w:t>
      </w:r>
    </w:p>
    <w:tbl>
      <w:tblPr>
        <w:tblW w:w="852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357"/>
        <w:gridCol w:w="1836"/>
        <w:gridCol w:w="1389"/>
      </w:tblGrid>
      <w:tr w:rsidR="00663695">
        <w:trPr>
          <w:trHeight w:val="322"/>
          <w:jc w:val="center"/>
        </w:trPr>
        <w:tc>
          <w:tcPr>
            <w:tcW w:w="29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3695" w:rsidRDefault="00FE4D30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3695" w:rsidRDefault="00FE4D30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3695" w:rsidRDefault="00FE4D30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3695" w:rsidRDefault="00FE4D30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</w:tr>
      <w:tr w:rsidR="00663695">
        <w:trPr>
          <w:trHeight w:val="322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663695" w:rsidRDefault="0066369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63695" w:rsidRDefault="00663695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63695" w:rsidRDefault="00663695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63695" w:rsidRDefault="0066369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695">
        <w:trPr>
          <w:trHeight w:val="322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663695" w:rsidRDefault="0066369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63695" w:rsidRDefault="00663695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63695" w:rsidRDefault="00663695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63695" w:rsidRDefault="0066369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695">
        <w:trPr>
          <w:trHeight w:val="322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663695" w:rsidRDefault="0066369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63695" w:rsidRDefault="00663695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63695" w:rsidRDefault="00663695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63695" w:rsidRDefault="0066369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3695" w:rsidRDefault="00FE4D30">
      <w:pPr>
        <w:snapToGrid w:val="0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注：</w:t>
      </w:r>
    </w:p>
    <w:p w:rsidR="00663695" w:rsidRDefault="00FE4D30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图题</w:t>
      </w:r>
      <w:r>
        <w:rPr>
          <w:rFonts w:ascii="Times New Roman" w:hAnsi="Times New Roman"/>
          <w:b/>
          <w:szCs w:val="21"/>
        </w:rPr>
        <w:t>为小</w:t>
      </w:r>
      <w:r>
        <w:rPr>
          <w:rFonts w:ascii="Times New Roman" w:hAnsi="Times New Roman" w:hint="eastAsia"/>
          <w:b/>
          <w:szCs w:val="21"/>
        </w:rPr>
        <w:t>5</w:t>
      </w:r>
      <w:r>
        <w:rPr>
          <w:rFonts w:ascii="Times New Roman" w:hAnsi="Times New Roman" w:hint="eastAsia"/>
          <w:b/>
          <w:szCs w:val="21"/>
        </w:rPr>
        <w:t>号</w:t>
      </w:r>
      <w:r>
        <w:rPr>
          <w:rFonts w:ascii="Times New Roman" w:hAnsi="Times New Roman"/>
          <w:b/>
          <w:szCs w:val="21"/>
        </w:rPr>
        <w:t>黑体，横纵坐标单位居中，</w:t>
      </w:r>
      <w:r>
        <w:rPr>
          <w:rFonts w:ascii="Times New Roman" w:hAnsi="Times New Roman" w:hint="eastAsia"/>
          <w:b/>
          <w:szCs w:val="21"/>
        </w:rPr>
        <w:t>图表单位</w:t>
      </w:r>
      <w:r>
        <w:rPr>
          <w:rFonts w:ascii="Times New Roman" w:hAnsi="Times New Roman"/>
          <w:b/>
          <w:szCs w:val="21"/>
        </w:rPr>
        <w:t>格式：</w:t>
      </w:r>
      <w:r>
        <w:rPr>
          <w:rFonts w:ascii="Times New Roman" w:hAnsi="Times New Roman" w:hint="eastAsia"/>
          <w:b/>
          <w:szCs w:val="21"/>
        </w:rPr>
        <w:t>如</w:t>
      </w:r>
      <w:r>
        <w:rPr>
          <w:rFonts w:ascii="Times New Roman" w:hAnsi="Times New Roman"/>
          <w:b/>
          <w:szCs w:val="21"/>
        </w:rPr>
        <w:t>质量浓度</w:t>
      </w:r>
      <w:r>
        <w:rPr>
          <w:rFonts w:ascii="Times New Roman" w:hAnsi="Times New Roman" w:hint="eastAsia"/>
          <w:b/>
          <w:szCs w:val="21"/>
        </w:rPr>
        <w:t>/(mg/m</w:t>
      </w:r>
      <w:r>
        <w:rPr>
          <w:rFonts w:ascii="Times New Roman" w:hAnsi="Times New Roman" w:hint="eastAsia"/>
          <w:b/>
          <w:szCs w:val="21"/>
          <w:vertAlign w:val="superscript"/>
        </w:rPr>
        <w:t>3</w:t>
      </w:r>
      <w:r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 w:hint="eastAsia"/>
          <w:b/>
          <w:szCs w:val="21"/>
        </w:rPr>
        <w:t>，</w:t>
      </w:r>
      <w:r>
        <w:rPr>
          <w:rFonts w:ascii="Times New Roman" w:hAnsi="Times New Roman"/>
          <w:b/>
          <w:szCs w:val="21"/>
        </w:rPr>
        <w:t>/g</w:t>
      </w:r>
      <w:r>
        <w:rPr>
          <w:rFonts w:ascii="Times New Roman" w:hAnsi="Times New Roman" w:hint="eastAsia"/>
          <w:b/>
          <w:szCs w:val="21"/>
        </w:rPr>
        <w:t>等</w:t>
      </w:r>
    </w:p>
    <w:p w:rsidR="00663695" w:rsidRDefault="00FE4D30">
      <w:pPr>
        <w:snapToGrid w:val="0"/>
        <w:spacing w:line="360" w:lineRule="auto"/>
        <w:rPr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3 </w:t>
      </w:r>
      <w:r>
        <w:rPr>
          <w:b/>
          <w:szCs w:val="21"/>
        </w:rPr>
        <w:t>XXX</w:t>
      </w:r>
    </w:p>
    <w:p w:rsidR="00663695" w:rsidRDefault="00FE4D30">
      <w:pPr>
        <w:snapToGrid w:val="0"/>
        <w:spacing w:line="360" w:lineRule="auto"/>
        <w:ind w:firstLineChars="200" w:firstLine="420"/>
        <w:rPr>
          <w:rFonts w:ascii="Times New Roman" w:hAnsi="Times New Roman"/>
          <w:b/>
          <w:szCs w:val="21"/>
        </w:rPr>
      </w:pPr>
      <w:r>
        <w:rPr>
          <w:szCs w:val="21"/>
        </w:rPr>
        <w:t>XXXXXXXXX</w:t>
      </w:r>
    </w:p>
    <w:p w:rsidR="00663695" w:rsidRDefault="00FE4D30">
      <w:pPr>
        <w:snapToGrid w:val="0"/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参考文献</w:t>
      </w:r>
      <w:r>
        <w:rPr>
          <w:rFonts w:ascii="Times New Roman" w:hAnsi="Times New Roman" w:hint="eastAsia"/>
          <w:b/>
          <w:sz w:val="18"/>
          <w:szCs w:val="18"/>
        </w:rPr>
        <w:t>（按</w:t>
      </w:r>
      <w:r>
        <w:rPr>
          <w:rFonts w:ascii="Times New Roman" w:hAnsi="Times New Roman"/>
          <w:b/>
          <w:sz w:val="18"/>
          <w:szCs w:val="18"/>
        </w:rPr>
        <w:t>国标要求著录</w:t>
      </w:r>
      <w:r>
        <w:rPr>
          <w:rFonts w:ascii="Times New Roman" w:hAnsi="Times New Roman" w:hint="eastAsia"/>
          <w:b/>
          <w:sz w:val="18"/>
          <w:szCs w:val="18"/>
        </w:rPr>
        <w:t>）</w:t>
      </w:r>
    </w:p>
    <w:p w:rsidR="00663695" w:rsidRDefault="00FE4D30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[1] </w:t>
      </w:r>
      <w:r>
        <w:rPr>
          <w:rFonts w:ascii="Times New Roman" w:hAnsi="Times New Roman"/>
          <w:sz w:val="18"/>
          <w:szCs w:val="18"/>
          <w:lang w:bidi="ar"/>
        </w:rPr>
        <w:t>郭永超，李洁，谢俊卿，等</w:t>
      </w:r>
      <w:r>
        <w:rPr>
          <w:rFonts w:ascii="Times New Roman" w:hAnsi="Times New Roman"/>
          <w:sz w:val="18"/>
          <w:szCs w:val="18"/>
          <w:lang w:bidi="ar"/>
        </w:rPr>
        <w:t>. 2013</w:t>
      </w:r>
      <w:r>
        <w:rPr>
          <w:rFonts w:ascii="Times New Roman" w:hAnsi="Times New Roman"/>
          <w:sz w:val="18"/>
          <w:szCs w:val="18"/>
          <w:lang w:bidi="ar"/>
        </w:rPr>
        <w:t>年丰台区</w:t>
      </w:r>
      <w:r>
        <w:rPr>
          <w:rFonts w:ascii="Times New Roman" w:hAnsi="Times New Roman"/>
          <w:sz w:val="18"/>
          <w:szCs w:val="18"/>
          <w:lang w:bidi="ar"/>
        </w:rPr>
        <w:t>PM</w:t>
      </w:r>
      <w:r>
        <w:rPr>
          <w:rFonts w:ascii="Times New Roman" w:hAnsi="Times New Roman"/>
          <w:sz w:val="18"/>
          <w:szCs w:val="18"/>
          <w:vertAlign w:val="subscript"/>
          <w:lang w:bidi="ar"/>
        </w:rPr>
        <w:t>2.5</w:t>
      </w:r>
      <w:r>
        <w:rPr>
          <w:rFonts w:ascii="Times New Roman" w:hAnsi="Times New Roman"/>
          <w:sz w:val="18"/>
          <w:szCs w:val="18"/>
          <w:lang w:bidi="ar"/>
        </w:rPr>
        <w:t>与居民呼吸系统疾病死亡的关系研究</w:t>
      </w:r>
      <w:r>
        <w:rPr>
          <w:rFonts w:ascii="Times New Roman" w:hAnsi="Times New Roman"/>
          <w:sz w:val="18"/>
          <w:szCs w:val="18"/>
          <w:lang w:bidi="ar"/>
        </w:rPr>
        <w:t xml:space="preserve">[J]. </w:t>
      </w:r>
      <w:r>
        <w:rPr>
          <w:rFonts w:ascii="Times New Roman" w:hAnsi="Times New Roman"/>
          <w:sz w:val="18"/>
          <w:szCs w:val="18"/>
          <w:lang w:bidi="ar"/>
        </w:rPr>
        <w:t>环境卫生学杂志，</w:t>
      </w:r>
      <w:r>
        <w:rPr>
          <w:rFonts w:ascii="Times New Roman" w:hAnsi="Times New Roman"/>
          <w:sz w:val="18"/>
          <w:szCs w:val="18"/>
          <w:lang w:bidi="ar"/>
        </w:rPr>
        <w:t>2016</w:t>
      </w:r>
      <w:r>
        <w:rPr>
          <w:rFonts w:ascii="Times New Roman" w:hAnsi="Times New Roman"/>
          <w:sz w:val="18"/>
          <w:szCs w:val="18"/>
          <w:lang w:bidi="ar"/>
        </w:rPr>
        <w:t>，</w:t>
      </w:r>
      <w:r>
        <w:rPr>
          <w:rFonts w:ascii="Times New Roman" w:hAnsi="Times New Roman"/>
          <w:sz w:val="18"/>
          <w:szCs w:val="18"/>
          <w:lang w:bidi="ar"/>
        </w:rPr>
        <w:t>6</w:t>
      </w:r>
      <w:r>
        <w:rPr>
          <w:rFonts w:ascii="Times New Roman" w:hAnsi="Times New Roman"/>
          <w:sz w:val="18"/>
          <w:szCs w:val="18"/>
          <w:lang w:bidi="ar"/>
        </w:rPr>
        <w:t>（</w:t>
      </w:r>
      <w:r>
        <w:rPr>
          <w:rFonts w:ascii="Times New Roman" w:hAnsi="Times New Roman"/>
          <w:sz w:val="18"/>
          <w:szCs w:val="18"/>
          <w:lang w:bidi="ar"/>
        </w:rPr>
        <w:t>1</w:t>
      </w:r>
      <w:r>
        <w:rPr>
          <w:rFonts w:ascii="Times New Roman" w:hAnsi="Times New Roman"/>
          <w:sz w:val="18"/>
          <w:szCs w:val="18"/>
          <w:lang w:bidi="ar"/>
        </w:rPr>
        <w:t>）：</w:t>
      </w:r>
      <w:r>
        <w:rPr>
          <w:rFonts w:ascii="Times New Roman" w:hAnsi="Times New Roman"/>
          <w:sz w:val="18"/>
          <w:szCs w:val="18"/>
          <w:lang w:bidi="ar"/>
        </w:rPr>
        <w:t xml:space="preserve">46-50. (In English: </w:t>
      </w:r>
      <w:proofErr w:type="spellStart"/>
      <w:r>
        <w:rPr>
          <w:rFonts w:ascii="Times New Roman" w:hAnsi="Times New Roman"/>
          <w:sz w:val="18"/>
          <w:szCs w:val="18"/>
          <w:lang w:bidi="ar"/>
        </w:rPr>
        <w:t>Guo</w:t>
      </w:r>
      <w:proofErr w:type="spellEnd"/>
      <w:r>
        <w:rPr>
          <w:rFonts w:ascii="Times New Roman" w:hAnsi="Times New Roman"/>
          <w:sz w:val="18"/>
          <w:szCs w:val="18"/>
          <w:lang w:bidi="ar"/>
        </w:rPr>
        <w:t xml:space="preserve"> YC, Li J, </w:t>
      </w:r>
      <w:proofErr w:type="spellStart"/>
      <w:r>
        <w:rPr>
          <w:rFonts w:ascii="Times New Roman" w:hAnsi="Times New Roman"/>
          <w:sz w:val="18"/>
          <w:szCs w:val="18"/>
          <w:lang w:bidi="ar"/>
        </w:rPr>
        <w:t>Xie</w:t>
      </w:r>
      <w:proofErr w:type="spellEnd"/>
      <w:r>
        <w:rPr>
          <w:rFonts w:ascii="Times New Roman" w:hAnsi="Times New Roman"/>
          <w:sz w:val="18"/>
          <w:szCs w:val="18"/>
          <w:lang w:bidi="ar"/>
        </w:rPr>
        <w:t xml:space="preserve"> JQ, et al. Relationship between PM</w:t>
      </w:r>
      <w:r>
        <w:rPr>
          <w:rFonts w:ascii="Times New Roman" w:hAnsi="Times New Roman"/>
          <w:sz w:val="18"/>
          <w:szCs w:val="18"/>
          <w:vertAlign w:val="subscript"/>
          <w:lang w:bidi="ar"/>
        </w:rPr>
        <w:t>2.5</w:t>
      </w:r>
      <w:r>
        <w:rPr>
          <w:rFonts w:ascii="Times New Roman" w:hAnsi="Times New Roman"/>
          <w:sz w:val="18"/>
          <w:szCs w:val="18"/>
          <w:lang w:bidi="ar"/>
        </w:rPr>
        <w:t xml:space="preserve"> pollution and respiratory diseases mortality in </w:t>
      </w:r>
      <w:proofErr w:type="spellStart"/>
      <w:r>
        <w:rPr>
          <w:rFonts w:ascii="Times New Roman" w:hAnsi="Times New Roman"/>
          <w:sz w:val="18"/>
          <w:szCs w:val="18"/>
          <w:lang w:bidi="ar"/>
        </w:rPr>
        <w:t>Fengtai</w:t>
      </w:r>
      <w:proofErr w:type="spellEnd"/>
      <w:r>
        <w:rPr>
          <w:rFonts w:ascii="Times New Roman" w:hAnsi="Times New Roman"/>
          <w:sz w:val="18"/>
          <w:szCs w:val="18"/>
          <w:lang w:bidi="ar"/>
        </w:rPr>
        <w:t xml:space="preserve"> district in 2013[J]. J Environ </w:t>
      </w:r>
      <w:proofErr w:type="spellStart"/>
      <w:r>
        <w:rPr>
          <w:rFonts w:ascii="Times New Roman" w:hAnsi="Times New Roman"/>
          <w:sz w:val="18"/>
          <w:szCs w:val="18"/>
          <w:lang w:bidi="ar"/>
        </w:rPr>
        <w:t>Hyg</w:t>
      </w:r>
      <w:proofErr w:type="spellEnd"/>
      <w:r>
        <w:rPr>
          <w:rFonts w:ascii="Times New Roman" w:hAnsi="Times New Roman"/>
          <w:sz w:val="18"/>
          <w:szCs w:val="18"/>
          <w:lang w:bidi="ar"/>
        </w:rPr>
        <w:t>, 2016, 6(1): 46-50.)</w:t>
      </w:r>
    </w:p>
    <w:p w:rsidR="00663695" w:rsidRDefault="00FE4D3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[2] </w:t>
      </w:r>
      <w:r>
        <w:rPr>
          <w:rFonts w:ascii="Times New Roman" w:hAnsi="Times New Roman"/>
          <w:sz w:val="18"/>
          <w:szCs w:val="18"/>
        </w:rPr>
        <w:t>刘国钧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图书馆目录</w:t>
      </w:r>
      <w:r>
        <w:rPr>
          <w:rFonts w:ascii="Times New Roman" w:hAnsi="Times New Roman"/>
          <w:sz w:val="18"/>
          <w:szCs w:val="18"/>
        </w:rPr>
        <w:t xml:space="preserve">[M]. </w:t>
      </w:r>
      <w:r>
        <w:rPr>
          <w:rFonts w:ascii="Times New Roman" w:hAnsi="Times New Roman"/>
          <w:sz w:val="18"/>
          <w:szCs w:val="18"/>
        </w:rPr>
        <w:t>北京</w:t>
      </w:r>
      <w:r>
        <w:rPr>
          <w:rFonts w:ascii="Times New Roman" w:hAnsi="Times New Roman" w:hint="eastAsia"/>
          <w:sz w:val="18"/>
          <w:szCs w:val="18"/>
        </w:rPr>
        <w:t>：</w:t>
      </w:r>
      <w:r>
        <w:rPr>
          <w:rFonts w:ascii="Times New Roman" w:hAnsi="Times New Roman"/>
          <w:sz w:val="18"/>
          <w:szCs w:val="18"/>
        </w:rPr>
        <w:t>高等教育出版社</w:t>
      </w:r>
      <w:r>
        <w:rPr>
          <w:rFonts w:ascii="Times New Roman" w:hAnsi="Times New Roman" w:hint="eastAsia"/>
          <w:sz w:val="18"/>
          <w:szCs w:val="18"/>
        </w:rPr>
        <w:t>，</w:t>
      </w:r>
      <w:r>
        <w:rPr>
          <w:rFonts w:ascii="Times New Roman" w:hAnsi="Times New Roman"/>
          <w:sz w:val="18"/>
          <w:szCs w:val="18"/>
        </w:rPr>
        <w:t>1957</w:t>
      </w:r>
      <w:r>
        <w:rPr>
          <w:rFonts w:ascii="Times New Roman" w:hAnsi="Times New Roman" w:hint="eastAsia"/>
          <w:sz w:val="18"/>
          <w:szCs w:val="18"/>
        </w:rPr>
        <w:t>，</w:t>
      </w:r>
      <w:r>
        <w:rPr>
          <w:rFonts w:ascii="Times New Roman" w:hAnsi="Times New Roman"/>
          <w:sz w:val="18"/>
          <w:szCs w:val="18"/>
        </w:rPr>
        <w:t>15–8.</w:t>
      </w:r>
    </w:p>
    <w:p w:rsidR="00663695" w:rsidRDefault="00FE4D3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[3] </w:t>
      </w:r>
      <w:r>
        <w:rPr>
          <w:rFonts w:ascii="Times New Roman" w:hAnsi="Times New Roman"/>
          <w:sz w:val="18"/>
          <w:szCs w:val="18"/>
        </w:rPr>
        <w:t>中华人民共和国卫生部</w:t>
      </w:r>
      <w:r>
        <w:rPr>
          <w:rFonts w:ascii="Times New Roman" w:hAnsi="Times New Roman"/>
          <w:sz w:val="18"/>
          <w:szCs w:val="18"/>
        </w:rPr>
        <w:t xml:space="preserve">. GB/T 5750 – 2006 </w:t>
      </w:r>
      <w:r>
        <w:rPr>
          <w:rFonts w:ascii="Times New Roman" w:hAnsi="Times New Roman"/>
          <w:sz w:val="18"/>
          <w:szCs w:val="18"/>
        </w:rPr>
        <w:t>生活饮用水标准检测方法</w:t>
      </w:r>
      <w:r>
        <w:rPr>
          <w:rFonts w:ascii="Times New Roman" w:hAnsi="Times New Roman"/>
          <w:sz w:val="18"/>
          <w:szCs w:val="18"/>
        </w:rPr>
        <w:t xml:space="preserve">[S]. </w:t>
      </w:r>
      <w:r>
        <w:rPr>
          <w:rFonts w:ascii="Times New Roman" w:hAnsi="Times New Roman"/>
          <w:sz w:val="18"/>
          <w:szCs w:val="18"/>
        </w:rPr>
        <w:t>北京：中国标准出版社，</w:t>
      </w:r>
      <w:r>
        <w:rPr>
          <w:rFonts w:ascii="Times New Roman" w:hAnsi="Times New Roman"/>
          <w:sz w:val="18"/>
          <w:szCs w:val="18"/>
        </w:rPr>
        <w:t>2007.</w:t>
      </w:r>
      <w:r>
        <w:rPr>
          <w:rFonts w:ascii="Times New Roman" w:hAnsi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hint="eastAsia"/>
          <w:sz w:val="18"/>
          <w:szCs w:val="18"/>
          <w:lang w:bidi="ar"/>
        </w:rPr>
        <w:t>（</w:t>
      </w:r>
      <w:r>
        <w:rPr>
          <w:rFonts w:ascii="Times New Roman" w:hAnsi="Times New Roman"/>
          <w:sz w:val="18"/>
          <w:szCs w:val="18"/>
          <w:lang w:bidi="ar"/>
        </w:rPr>
        <w:t xml:space="preserve">In English </w:t>
      </w:r>
      <w:r>
        <w:rPr>
          <w:rFonts w:ascii="Times New Roman" w:hAnsi="Times New Roman"/>
          <w:sz w:val="18"/>
          <w:szCs w:val="18"/>
          <w:lang w:bidi="ar"/>
        </w:rPr>
        <w:t>：</w:t>
      </w:r>
      <w:proofErr w:type="gramStart"/>
      <w:r>
        <w:rPr>
          <w:rFonts w:ascii="Times New Roman" w:hAnsi="Times New Roman"/>
          <w:sz w:val="18"/>
          <w:szCs w:val="18"/>
          <w:lang w:bidi="ar"/>
        </w:rPr>
        <w:t>The Ministry of Health of the People's Republic of China, China National Standardization Management Committee.</w:t>
      </w:r>
      <w:proofErr w:type="gramEnd"/>
      <w:r>
        <w:rPr>
          <w:rFonts w:ascii="Times New Roman" w:hAnsi="Times New Roman"/>
          <w:sz w:val="18"/>
          <w:szCs w:val="18"/>
          <w:lang w:bidi="ar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bidi="ar"/>
        </w:rPr>
        <w:t>GB 5749-2006 Standards for drinking water quality[S].</w:t>
      </w:r>
      <w:proofErr w:type="gramEnd"/>
      <w:r>
        <w:rPr>
          <w:rFonts w:ascii="Times New Roman" w:hAnsi="Times New Roman"/>
          <w:sz w:val="18"/>
          <w:szCs w:val="18"/>
          <w:lang w:bidi="ar"/>
        </w:rPr>
        <w:t xml:space="preserve"> Beijing: China Standard Press, 2007.)</w:t>
      </w:r>
    </w:p>
    <w:p w:rsidR="00663695" w:rsidRDefault="00663695">
      <w:pPr>
        <w:rPr>
          <w:rFonts w:ascii="Times New Roman" w:hAnsi="Times New Roman"/>
          <w:szCs w:val="21"/>
        </w:rPr>
      </w:pPr>
    </w:p>
    <w:p w:rsidR="00663695" w:rsidRDefault="00FE4D3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-------------------------------------------------------</w:t>
      </w:r>
    </w:p>
    <w:p w:rsidR="00663695" w:rsidRDefault="00FE4D30">
      <w:pPr>
        <w:snapToGrid w:val="0"/>
        <w:spacing w:line="360" w:lineRule="auto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备注：</w:t>
      </w:r>
    </w:p>
    <w:tbl>
      <w:tblPr>
        <w:tblW w:w="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</w:tblGrid>
      <w:tr w:rsidR="006636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序号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bottom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 xml:space="preserve"> </w:t>
            </w: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投稿类别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663695" w:rsidRDefault="00663695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</w:p>
        </w:tc>
      </w:tr>
      <w:tr w:rsidR="006636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  <w:t>1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bottom"/>
          </w:tcPr>
          <w:p w:rsidR="00663695" w:rsidRDefault="00FE4D30">
            <w:pPr>
              <w:snapToGrid w:val="0"/>
              <w:spacing w:line="360" w:lineRule="auto"/>
              <w:jc w:val="left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环境化学物质的健康效应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sym w:font="Wingdings" w:char="F06F"/>
            </w:r>
          </w:p>
        </w:tc>
      </w:tr>
      <w:tr w:rsidR="006636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  <w:t>2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bottom"/>
          </w:tcPr>
          <w:p w:rsidR="00663695" w:rsidRDefault="00FE4D30">
            <w:pPr>
              <w:snapToGrid w:val="0"/>
              <w:spacing w:line="360" w:lineRule="auto"/>
              <w:jc w:val="left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饮水安全与健康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  <w:sym w:font="Wingdings" w:char="F06F"/>
            </w:r>
          </w:p>
        </w:tc>
      </w:tr>
      <w:tr w:rsidR="006636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  <w:t>3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bottom"/>
          </w:tcPr>
          <w:p w:rsidR="00663695" w:rsidRDefault="00FE4D30">
            <w:pPr>
              <w:snapToGrid w:val="0"/>
              <w:spacing w:line="360" w:lineRule="auto"/>
              <w:jc w:val="left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空气污染、气候变化与健康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sym w:font="Wingdings" w:char="F06F"/>
            </w:r>
          </w:p>
        </w:tc>
      </w:tr>
      <w:tr w:rsidR="006636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  <w:t>4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bottom"/>
          </w:tcPr>
          <w:p w:rsidR="00663695" w:rsidRDefault="00FE4D30">
            <w:pPr>
              <w:snapToGrid w:val="0"/>
              <w:spacing w:line="360" w:lineRule="auto"/>
              <w:jc w:val="left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环境与妇儿健康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sym w:font="Wingdings" w:char="F06F"/>
            </w:r>
          </w:p>
        </w:tc>
      </w:tr>
      <w:tr w:rsidR="006636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  <w:t>5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bottom"/>
          </w:tcPr>
          <w:p w:rsidR="00663695" w:rsidRDefault="00FE4D30">
            <w:pPr>
              <w:snapToGrid w:val="0"/>
              <w:spacing w:line="360" w:lineRule="auto"/>
              <w:jc w:val="left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新技术与新方法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sym w:font="Wingdings" w:char="F06F"/>
            </w:r>
          </w:p>
        </w:tc>
      </w:tr>
      <w:tr w:rsidR="006636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  <w:t>6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bottom"/>
          </w:tcPr>
          <w:p w:rsidR="00663695" w:rsidRDefault="00FE4D30">
            <w:pPr>
              <w:snapToGrid w:val="0"/>
              <w:spacing w:line="360" w:lineRule="auto"/>
              <w:jc w:val="left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t>青年学者论坛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663695" w:rsidRDefault="00FE4D30">
            <w:pPr>
              <w:snapToGrid w:val="0"/>
              <w:spacing w:line="360" w:lineRule="auto"/>
              <w:jc w:val="center"/>
              <w:rPr>
                <w:rStyle w:val="aa"/>
                <w:rFonts w:eastAsia="仿宋" w:hAnsi="仿宋" w:cs="Times New Roman"/>
                <w:b w:val="0"/>
                <w:kern w:val="0"/>
                <w:sz w:val="24"/>
                <w:szCs w:val="30"/>
              </w:rPr>
            </w:pPr>
            <w:r>
              <w:rPr>
                <w:rStyle w:val="aa"/>
                <w:rFonts w:eastAsia="仿宋" w:hAnsi="仿宋" w:cs="Times New Roman" w:hint="eastAsia"/>
                <w:b w:val="0"/>
                <w:kern w:val="0"/>
                <w:sz w:val="24"/>
                <w:szCs w:val="30"/>
              </w:rPr>
              <w:sym w:font="Wingdings" w:char="F06F"/>
            </w:r>
          </w:p>
        </w:tc>
      </w:tr>
    </w:tbl>
    <w:p w:rsidR="00663695" w:rsidRDefault="00FE4D30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投稿信箱：</w:t>
      </w:r>
      <w:r>
        <w:rPr>
          <w:rFonts w:ascii="Times New Roman" w:hAnsi="Times New Roman"/>
          <w:szCs w:val="21"/>
        </w:rPr>
        <w:t>chinacceh@163.com</w:t>
      </w:r>
      <w:r>
        <w:rPr>
          <w:rFonts w:ascii="Times New Roman" w:hAnsi="Times New Roman" w:hint="eastAsia"/>
          <w:szCs w:val="21"/>
        </w:rPr>
        <w:t>；投稿联系人：</w:t>
      </w:r>
      <w:proofErr w:type="gramStart"/>
      <w:r>
        <w:rPr>
          <w:rFonts w:ascii="Times New Roman" w:hAnsi="Times New Roman" w:hint="eastAsia"/>
          <w:szCs w:val="21"/>
        </w:rPr>
        <w:t>鲁波</w:t>
      </w:r>
      <w:proofErr w:type="gramEnd"/>
      <w:r>
        <w:rPr>
          <w:rFonts w:ascii="Times New Roman" w:hAnsi="Times New Roman"/>
          <w:szCs w:val="21"/>
        </w:rPr>
        <w:t>010-50930220</w:t>
      </w:r>
      <w:r>
        <w:rPr>
          <w:rFonts w:ascii="Times New Roman" w:hAnsi="Times New Roman" w:hint="eastAsia"/>
          <w:szCs w:val="21"/>
        </w:rPr>
        <w:t>。</w:t>
      </w:r>
    </w:p>
    <w:sectPr w:rsidR="0066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67" w:rsidRDefault="00807B67">
      <w:r>
        <w:separator/>
      </w:r>
    </w:p>
  </w:endnote>
  <w:endnote w:type="continuationSeparator" w:id="0">
    <w:p w:rsidR="00807B67" w:rsidRDefault="0080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lantixBlackSSi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6464"/>
    </w:sdtPr>
    <w:sdtEndPr/>
    <w:sdtContent>
      <w:p w:rsidR="00663695" w:rsidRDefault="00FE4D3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4B3" w:rsidRPr="009214B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63695" w:rsidRDefault="006636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67" w:rsidRDefault="00807B67">
      <w:r>
        <w:separator/>
      </w:r>
    </w:p>
  </w:footnote>
  <w:footnote w:type="continuationSeparator" w:id="0">
    <w:p w:rsidR="00807B67" w:rsidRDefault="00807B67">
      <w:r>
        <w:continuationSeparator/>
      </w:r>
    </w:p>
  </w:footnote>
  <w:footnote w:id="1">
    <w:p w:rsidR="00663695" w:rsidRDefault="00FE4D30">
      <w:pPr>
        <w:pStyle w:val="a8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>基金项目：</w:t>
      </w:r>
    </w:p>
    <w:p w:rsidR="00663695" w:rsidRDefault="00FE4D30">
      <w:pPr>
        <w:pStyle w:val="a8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>作者简介：</w:t>
      </w:r>
      <w:r>
        <w:rPr>
          <w:rFonts w:ascii="Times New Roman" w:eastAsia="楷体_GB2312" w:hAnsi="Times New Roman" w:hint="eastAsia"/>
        </w:rPr>
        <w:t>姓名</w:t>
      </w:r>
      <w:r>
        <w:rPr>
          <w:rFonts w:ascii="Times New Roman" w:eastAsia="楷体_GB2312" w:hAnsi="Times New Roman"/>
        </w:rPr>
        <w:t>，职称，从事专业</w:t>
      </w:r>
    </w:p>
    <w:p w:rsidR="00663695" w:rsidRDefault="00FE4D30">
      <w:pPr>
        <w:pStyle w:val="a8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>作者单位：</w:t>
      </w:r>
    </w:p>
    <w:p w:rsidR="00663695" w:rsidRDefault="00FE4D30">
      <w:pPr>
        <w:pStyle w:val="a8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>联系方式：地址</w:t>
      </w:r>
      <w:r>
        <w:rPr>
          <w:rFonts w:ascii="Times New Roman" w:eastAsia="楷体_GB2312" w:hAnsi="Times New Roman"/>
        </w:rPr>
        <w:t>…</w:t>
      </w:r>
      <w:r>
        <w:rPr>
          <w:rFonts w:ascii="Times New Roman" w:eastAsia="楷体_GB2312" w:hAnsi="Times New Roman" w:hint="eastAsia"/>
        </w:rPr>
        <w:t>；</w:t>
      </w:r>
      <w:r>
        <w:rPr>
          <w:rFonts w:ascii="Times New Roman" w:eastAsia="楷体_GB2312" w:hAnsi="Times New Roman"/>
        </w:rPr>
        <w:t>邮编</w:t>
      </w:r>
      <w:r>
        <w:rPr>
          <w:rFonts w:ascii="Times New Roman" w:eastAsia="楷体_GB2312" w:hAnsi="Times New Roman"/>
        </w:rPr>
        <w:t>…</w:t>
      </w:r>
      <w:r>
        <w:rPr>
          <w:rFonts w:ascii="Times New Roman" w:eastAsia="楷体_GB2312" w:hAnsi="Times New Roman"/>
        </w:rPr>
        <w:t>；</w:t>
      </w:r>
      <w:r>
        <w:rPr>
          <w:rFonts w:ascii="Times New Roman" w:eastAsia="楷体_GB2312" w:hAnsi="Times New Roman"/>
        </w:rPr>
        <w:t>Email</w:t>
      </w:r>
      <w:r>
        <w:rPr>
          <w:rFonts w:ascii="Times New Roman" w:eastAsia="楷体_GB2312" w:hAnsi="Times New Roman" w:hint="eastAsia"/>
        </w:rPr>
        <w:t>：</w:t>
      </w:r>
    </w:p>
    <w:p w:rsidR="00663695" w:rsidRDefault="00FE4D30">
      <w:pPr>
        <w:pStyle w:val="a8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>通</w:t>
      </w:r>
      <w:r>
        <w:rPr>
          <w:rFonts w:ascii="Times New Roman" w:eastAsia="楷体_GB2312" w:hAnsi="Times New Roman" w:hint="eastAsia"/>
        </w:rPr>
        <w:t>信</w:t>
      </w:r>
      <w:r>
        <w:rPr>
          <w:rFonts w:ascii="Times New Roman" w:eastAsia="楷体_GB2312" w:hAnsi="Times New Roman"/>
        </w:rPr>
        <w:t>作者：</w:t>
      </w:r>
      <w:r>
        <w:rPr>
          <w:rFonts w:ascii="Times New Roman" w:eastAsia="楷体_GB2312" w:hAnsi="Times New Roman" w:hint="eastAsia"/>
        </w:rPr>
        <w:t>姓名</w:t>
      </w:r>
      <w:r>
        <w:rPr>
          <w:rFonts w:ascii="Times New Roman" w:eastAsia="楷体_GB2312" w:hAnsi="Times New Roman"/>
        </w:rPr>
        <w:t>，职称，从事专业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7EA"/>
    <w:multiLevelType w:val="multilevel"/>
    <w:tmpl w:val="05E427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C2236"/>
    <w:multiLevelType w:val="multilevel"/>
    <w:tmpl w:val="088C22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13036"/>
    <w:multiLevelType w:val="multilevel"/>
    <w:tmpl w:val="0E8130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8D69AA"/>
    <w:multiLevelType w:val="multilevel"/>
    <w:tmpl w:val="288D69A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22291B"/>
    <w:multiLevelType w:val="multilevel"/>
    <w:tmpl w:val="5922291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B53FB6"/>
    <w:multiLevelType w:val="multilevel"/>
    <w:tmpl w:val="73B53F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98"/>
    <w:rsid w:val="00003BAC"/>
    <w:rsid w:val="00006C07"/>
    <w:rsid w:val="000074EF"/>
    <w:rsid w:val="0001190F"/>
    <w:rsid w:val="00014EEE"/>
    <w:rsid w:val="000164AD"/>
    <w:rsid w:val="00017D8E"/>
    <w:rsid w:val="00023DB7"/>
    <w:rsid w:val="00027DDA"/>
    <w:rsid w:val="00034BD0"/>
    <w:rsid w:val="00043C82"/>
    <w:rsid w:val="00044C30"/>
    <w:rsid w:val="00061321"/>
    <w:rsid w:val="000629A1"/>
    <w:rsid w:val="000661EC"/>
    <w:rsid w:val="00071D89"/>
    <w:rsid w:val="000741BB"/>
    <w:rsid w:val="00074477"/>
    <w:rsid w:val="0007508B"/>
    <w:rsid w:val="00083C95"/>
    <w:rsid w:val="00094440"/>
    <w:rsid w:val="000947E1"/>
    <w:rsid w:val="000A0CCE"/>
    <w:rsid w:val="000A2695"/>
    <w:rsid w:val="000A3E19"/>
    <w:rsid w:val="000A59F8"/>
    <w:rsid w:val="000B5643"/>
    <w:rsid w:val="000B56EF"/>
    <w:rsid w:val="000B6A99"/>
    <w:rsid w:val="000B6D4E"/>
    <w:rsid w:val="000B6E20"/>
    <w:rsid w:val="000C0107"/>
    <w:rsid w:val="000C1A7C"/>
    <w:rsid w:val="000D1648"/>
    <w:rsid w:val="000D39A5"/>
    <w:rsid w:val="000E1E55"/>
    <w:rsid w:val="000E2AF3"/>
    <w:rsid w:val="000E2F34"/>
    <w:rsid w:val="000F2E51"/>
    <w:rsid w:val="000F4DC8"/>
    <w:rsid w:val="001031C6"/>
    <w:rsid w:val="001200A9"/>
    <w:rsid w:val="0012613F"/>
    <w:rsid w:val="001365D2"/>
    <w:rsid w:val="00146550"/>
    <w:rsid w:val="0014666F"/>
    <w:rsid w:val="00150249"/>
    <w:rsid w:val="00152530"/>
    <w:rsid w:val="00155EBE"/>
    <w:rsid w:val="00161D20"/>
    <w:rsid w:val="001704E7"/>
    <w:rsid w:val="001729F8"/>
    <w:rsid w:val="001742C9"/>
    <w:rsid w:val="00175F46"/>
    <w:rsid w:val="001801E2"/>
    <w:rsid w:val="00180BD7"/>
    <w:rsid w:val="0018628B"/>
    <w:rsid w:val="00190813"/>
    <w:rsid w:val="001A309A"/>
    <w:rsid w:val="001A7578"/>
    <w:rsid w:val="001B7E61"/>
    <w:rsid w:val="001C15D5"/>
    <w:rsid w:val="001C1720"/>
    <w:rsid w:val="001C35B5"/>
    <w:rsid w:val="001C4D93"/>
    <w:rsid w:val="001D4058"/>
    <w:rsid w:val="001D4CA7"/>
    <w:rsid w:val="001E0737"/>
    <w:rsid w:val="001E3CA9"/>
    <w:rsid w:val="001E4528"/>
    <w:rsid w:val="001E50FD"/>
    <w:rsid w:val="001E6C2E"/>
    <w:rsid w:val="001F084E"/>
    <w:rsid w:val="001F7B6A"/>
    <w:rsid w:val="002047DA"/>
    <w:rsid w:val="00214295"/>
    <w:rsid w:val="00220729"/>
    <w:rsid w:val="00230404"/>
    <w:rsid w:val="00233510"/>
    <w:rsid w:val="0023478D"/>
    <w:rsid w:val="002359A1"/>
    <w:rsid w:val="00250550"/>
    <w:rsid w:val="002513BF"/>
    <w:rsid w:val="00251DA0"/>
    <w:rsid w:val="002545A9"/>
    <w:rsid w:val="00260B59"/>
    <w:rsid w:val="00262A15"/>
    <w:rsid w:val="00263CEB"/>
    <w:rsid w:val="00267EDE"/>
    <w:rsid w:val="002765BB"/>
    <w:rsid w:val="002828FE"/>
    <w:rsid w:val="0029301A"/>
    <w:rsid w:val="002A0D7D"/>
    <w:rsid w:val="002A1F76"/>
    <w:rsid w:val="002A47ED"/>
    <w:rsid w:val="002A520D"/>
    <w:rsid w:val="002B2143"/>
    <w:rsid w:val="002B5020"/>
    <w:rsid w:val="002B64CB"/>
    <w:rsid w:val="002B7EBF"/>
    <w:rsid w:val="002C1E10"/>
    <w:rsid w:val="002E02E3"/>
    <w:rsid w:val="002E1486"/>
    <w:rsid w:val="002E2276"/>
    <w:rsid w:val="002E3ADF"/>
    <w:rsid w:val="002E54E5"/>
    <w:rsid w:val="002F62C7"/>
    <w:rsid w:val="002F67A1"/>
    <w:rsid w:val="00303545"/>
    <w:rsid w:val="003036B3"/>
    <w:rsid w:val="003039AC"/>
    <w:rsid w:val="0030403D"/>
    <w:rsid w:val="00320C98"/>
    <w:rsid w:val="003254E8"/>
    <w:rsid w:val="00326974"/>
    <w:rsid w:val="00330084"/>
    <w:rsid w:val="00330E7F"/>
    <w:rsid w:val="00331A7A"/>
    <w:rsid w:val="00336E05"/>
    <w:rsid w:val="0034148B"/>
    <w:rsid w:val="00342295"/>
    <w:rsid w:val="00350392"/>
    <w:rsid w:val="00351002"/>
    <w:rsid w:val="003546CF"/>
    <w:rsid w:val="0036023B"/>
    <w:rsid w:val="00361ED3"/>
    <w:rsid w:val="00370BA4"/>
    <w:rsid w:val="00371867"/>
    <w:rsid w:val="00374227"/>
    <w:rsid w:val="0037545D"/>
    <w:rsid w:val="00377CDA"/>
    <w:rsid w:val="003828EB"/>
    <w:rsid w:val="00384F41"/>
    <w:rsid w:val="003A541D"/>
    <w:rsid w:val="003A5701"/>
    <w:rsid w:val="003A6200"/>
    <w:rsid w:val="003A6542"/>
    <w:rsid w:val="003A6622"/>
    <w:rsid w:val="003B566D"/>
    <w:rsid w:val="003B7CCB"/>
    <w:rsid w:val="003C7595"/>
    <w:rsid w:val="003C7913"/>
    <w:rsid w:val="003D0AC3"/>
    <w:rsid w:val="003D1732"/>
    <w:rsid w:val="003D60FA"/>
    <w:rsid w:val="003E1CCF"/>
    <w:rsid w:val="003E2C13"/>
    <w:rsid w:val="003E4965"/>
    <w:rsid w:val="003E4B22"/>
    <w:rsid w:val="003E7309"/>
    <w:rsid w:val="003F0ED7"/>
    <w:rsid w:val="003F7DA3"/>
    <w:rsid w:val="004021F8"/>
    <w:rsid w:val="00403BCE"/>
    <w:rsid w:val="0041091A"/>
    <w:rsid w:val="00411664"/>
    <w:rsid w:val="00420F1B"/>
    <w:rsid w:val="00423437"/>
    <w:rsid w:val="00436933"/>
    <w:rsid w:val="00442FD9"/>
    <w:rsid w:val="004433FA"/>
    <w:rsid w:val="00446336"/>
    <w:rsid w:val="0044636F"/>
    <w:rsid w:val="00477C1B"/>
    <w:rsid w:val="004827AB"/>
    <w:rsid w:val="0048530C"/>
    <w:rsid w:val="0048707B"/>
    <w:rsid w:val="00487918"/>
    <w:rsid w:val="004931CB"/>
    <w:rsid w:val="00497405"/>
    <w:rsid w:val="004A3B60"/>
    <w:rsid w:val="004A3F05"/>
    <w:rsid w:val="004A4E4D"/>
    <w:rsid w:val="004A56F2"/>
    <w:rsid w:val="004B3D2D"/>
    <w:rsid w:val="004B54FD"/>
    <w:rsid w:val="004B6704"/>
    <w:rsid w:val="004B7E99"/>
    <w:rsid w:val="004C178E"/>
    <w:rsid w:val="004C7A96"/>
    <w:rsid w:val="004D77C3"/>
    <w:rsid w:val="004E7096"/>
    <w:rsid w:val="004F6AD6"/>
    <w:rsid w:val="005039CD"/>
    <w:rsid w:val="00520182"/>
    <w:rsid w:val="00520F17"/>
    <w:rsid w:val="0052145D"/>
    <w:rsid w:val="00524DB6"/>
    <w:rsid w:val="00527EFE"/>
    <w:rsid w:val="00541E29"/>
    <w:rsid w:val="00546863"/>
    <w:rsid w:val="005523DE"/>
    <w:rsid w:val="00582383"/>
    <w:rsid w:val="00584066"/>
    <w:rsid w:val="005871E7"/>
    <w:rsid w:val="00597CAE"/>
    <w:rsid w:val="005A2AC3"/>
    <w:rsid w:val="005A5467"/>
    <w:rsid w:val="005A548D"/>
    <w:rsid w:val="005A738C"/>
    <w:rsid w:val="005B298C"/>
    <w:rsid w:val="005B4C3E"/>
    <w:rsid w:val="005B6EC6"/>
    <w:rsid w:val="005B73FF"/>
    <w:rsid w:val="005C11C7"/>
    <w:rsid w:val="005C702C"/>
    <w:rsid w:val="005D3176"/>
    <w:rsid w:val="005D64FE"/>
    <w:rsid w:val="005E300E"/>
    <w:rsid w:val="005E50E3"/>
    <w:rsid w:val="005F381A"/>
    <w:rsid w:val="005F7B3E"/>
    <w:rsid w:val="00602839"/>
    <w:rsid w:val="006030D9"/>
    <w:rsid w:val="006061B1"/>
    <w:rsid w:val="006100AF"/>
    <w:rsid w:val="006236D7"/>
    <w:rsid w:val="006236E1"/>
    <w:rsid w:val="00624452"/>
    <w:rsid w:val="00624EB4"/>
    <w:rsid w:val="0062760B"/>
    <w:rsid w:val="0063007F"/>
    <w:rsid w:val="0063791C"/>
    <w:rsid w:val="00643457"/>
    <w:rsid w:val="00646C9D"/>
    <w:rsid w:val="00647EB3"/>
    <w:rsid w:val="00653837"/>
    <w:rsid w:val="00653C23"/>
    <w:rsid w:val="006615C5"/>
    <w:rsid w:val="00663695"/>
    <w:rsid w:val="0066723F"/>
    <w:rsid w:val="006743C9"/>
    <w:rsid w:val="006753BB"/>
    <w:rsid w:val="006837A7"/>
    <w:rsid w:val="006876A4"/>
    <w:rsid w:val="006876C6"/>
    <w:rsid w:val="00695FA1"/>
    <w:rsid w:val="006A2315"/>
    <w:rsid w:val="006A725A"/>
    <w:rsid w:val="006B3F02"/>
    <w:rsid w:val="006B5E76"/>
    <w:rsid w:val="006C3562"/>
    <w:rsid w:val="006C39A2"/>
    <w:rsid w:val="006D38F5"/>
    <w:rsid w:val="006D3B67"/>
    <w:rsid w:val="006E54B5"/>
    <w:rsid w:val="006E69CA"/>
    <w:rsid w:val="006E7494"/>
    <w:rsid w:val="007032DF"/>
    <w:rsid w:val="00705ABE"/>
    <w:rsid w:val="007212C1"/>
    <w:rsid w:val="00721F63"/>
    <w:rsid w:val="0072541B"/>
    <w:rsid w:val="00727934"/>
    <w:rsid w:val="00727DB5"/>
    <w:rsid w:val="007345E6"/>
    <w:rsid w:val="00735FA9"/>
    <w:rsid w:val="00742AC8"/>
    <w:rsid w:val="00753417"/>
    <w:rsid w:val="00757E0F"/>
    <w:rsid w:val="00763043"/>
    <w:rsid w:val="00763BBE"/>
    <w:rsid w:val="00763FD5"/>
    <w:rsid w:val="007718BF"/>
    <w:rsid w:val="00782A6F"/>
    <w:rsid w:val="00784F48"/>
    <w:rsid w:val="007854ED"/>
    <w:rsid w:val="007872EF"/>
    <w:rsid w:val="00787D9B"/>
    <w:rsid w:val="0079149F"/>
    <w:rsid w:val="00794560"/>
    <w:rsid w:val="007A48B5"/>
    <w:rsid w:val="007B4A31"/>
    <w:rsid w:val="007B644B"/>
    <w:rsid w:val="007C1AB9"/>
    <w:rsid w:val="007C47F1"/>
    <w:rsid w:val="007C4FC5"/>
    <w:rsid w:val="007D3537"/>
    <w:rsid w:val="007D3AED"/>
    <w:rsid w:val="007F2538"/>
    <w:rsid w:val="007F2CDF"/>
    <w:rsid w:val="00801369"/>
    <w:rsid w:val="0080606B"/>
    <w:rsid w:val="00806BEF"/>
    <w:rsid w:val="00807808"/>
    <w:rsid w:val="00807B67"/>
    <w:rsid w:val="0081409F"/>
    <w:rsid w:val="0081592D"/>
    <w:rsid w:val="00822FF2"/>
    <w:rsid w:val="00826204"/>
    <w:rsid w:val="00827706"/>
    <w:rsid w:val="00831560"/>
    <w:rsid w:val="00837913"/>
    <w:rsid w:val="00841723"/>
    <w:rsid w:val="00841A55"/>
    <w:rsid w:val="00845ED7"/>
    <w:rsid w:val="00846B06"/>
    <w:rsid w:val="00846E9A"/>
    <w:rsid w:val="00854FD2"/>
    <w:rsid w:val="00860F5D"/>
    <w:rsid w:val="00862B73"/>
    <w:rsid w:val="00875FDB"/>
    <w:rsid w:val="0088189B"/>
    <w:rsid w:val="00884539"/>
    <w:rsid w:val="008846DA"/>
    <w:rsid w:val="0088475C"/>
    <w:rsid w:val="00895E73"/>
    <w:rsid w:val="0089704B"/>
    <w:rsid w:val="008A1377"/>
    <w:rsid w:val="008A14F3"/>
    <w:rsid w:val="008A48E7"/>
    <w:rsid w:val="008B6F17"/>
    <w:rsid w:val="008C7F12"/>
    <w:rsid w:val="008D1DC7"/>
    <w:rsid w:val="008E24CB"/>
    <w:rsid w:val="008E713D"/>
    <w:rsid w:val="008F17F3"/>
    <w:rsid w:val="008F6FE9"/>
    <w:rsid w:val="00901B05"/>
    <w:rsid w:val="00904E01"/>
    <w:rsid w:val="00906E8B"/>
    <w:rsid w:val="00910A2D"/>
    <w:rsid w:val="009115CD"/>
    <w:rsid w:val="009214B3"/>
    <w:rsid w:val="00935958"/>
    <w:rsid w:val="00940E3D"/>
    <w:rsid w:val="009429AB"/>
    <w:rsid w:val="00942CEB"/>
    <w:rsid w:val="0094443E"/>
    <w:rsid w:val="00950CF9"/>
    <w:rsid w:val="00950DFD"/>
    <w:rsid w:val="009527E1"/>
    <w:rsid w:val="00956C12"/>
    <w:rsid w:val="00957BAC"/>
    <w:rsid w:val="00963125"/>
    <w:rsid w:val="00971CDF"/>
    <w:rsid w:val="0097649D"/>
    <w:rsid w:val="00977627"/>
    <w:rsid w:val="00980032"/>
    <w:rsid w:val="0099092D"/>
    <w:rsid w:val="00995B24"/>
    <w:rsid w:val="00995B4D"/>
    <w:rsid w:val="009A1B1E"/>
    <w:rsid w:val="009A5429"/>
    <w:rsid w:val="009B6D6D"/>
    <w:rsid w:val="009C1047"/>
    <w:rsid w:val="009C7E90"/>
    <w:rsid w:val="009D1BE6"/>
    <w:rsid w:val="009D3C0E"/>
    <w:rsid w:val="009D3C1D"/>
    <w:rsid w:val="009D3EAA"/>
    <w:rsid w:val="009D42EE"/>
    <w:rsid w:val="009D47B5"/>
    <w:rsid w:val="009D494E"/>
    <w:rsid w:val="009E5D34"/>
    <w:rsid w:val="009E71D8"/>
    <w:rsid w:val="009F038F"/>
    <w:rsid w:val="009F3C15"/>
    <w:rsid w:val="00A06925"/>
    <w:rsid w:val="00A10301"/>
    <w:rsid w:val="00A105FE"/>
    <w:rsid w:val="00A12364"/>
    <w:rsid w:val="00A16C65"/>
    <w:rsid w:val="00A25C5A"/>
    <w:rsid w:val="00A34435"/>
    <w:rsid w:val="00A36E68"/>
    <w:rsid w:val="00A43FBF"/>
    <w:rsid w:val="00A45972"/>
    <w:rsid w:val="00A45C05"/>
    <w:rsid w:val="00A51762"/>
    <w:rsid w:val="00A519DD"/>
    <w:rsid w:val="00A52E0B"/>
    <w:rsid w:val="00A5556E"/>
    <w:rsid w:val="00A61A97"/>
    <w:rsid w:val="00A62AA4"/>
    <w:rsid w:val="00A63190"/>
    <w:rsid w:val="00A640F2"/>
    <w:rsid w:val="00A65DF7"/>
    <w:rsid w:val="00A7291E"/>
    <w:rsid w:val="00A72BA8"/>
    <w:rsid w:val="00A73607"/>
    <w:rsid w:val="00A809AA"/>
    <w:rsid w:val="00A8306B"/>
    <w:rsid w:val="00A84495"/>
    <w:rsid w:val="00A927F6"/>
    <w:rsid w:val="00A963C4"/>
    <w:rsid w:val="00AA1961"/>
    <w:rsid w:val="00AA58A7"/>
    <w:rsid w:val="00AB42FF"/>
    <w:rsid w:val="00AB56AF"/>
    <w:rsid w:val="00AB5BD3"/>
    <w:rsid w:val="00AB6032"/>
    <w:rsid w:val="00AD20E3"/>
    <w:rsid w:val="00AE0A10"/>
    <w:rsid w:val="00AE359D"/>
    <w:rsid w:val="00AF1777"/>
    <w:rsid w:val="00AF1D3D"/>
    <w:rsid w:val="00AF718D"/>
    <w:rsid w:val="00B140C2"/>
    <w:rsid w:val="00B223B0"/>
    <w:rsid w:val="00B26332"/>
    <w:rsid w:val="00B327A3"/>
    <w:rsid w:val="00B4622A"/>
    <w:rsid w:val="00B46415"/>
    <w:rsid w:val="00B4714F"/>
    <w:rsid w:val="00B47F13"/>
    <w:rsid w:val="00B505B0"/>
    <w:rsid w:val="00B515B0"/>
    <w:rsid w:val="00B53632"/>
    <w:rsid w:val="00B67C72"/>
    <w:rsid w:val="00B94070"/>
    <w:rsid w:val="00BA0EEA"/>
    <w:rsid w:val="00BA13C3"/>
    <w:rsid w:val="00BA2196"/>
    <w:rsid w:val="00BA699D"/>
    <w:rsid w:val="00BB127B"/>
    <w:rsid w:val="00BB1833"/>
    <w:rsid w:val="00BB4403"/>
    <w:rsid w:val="00BB4622"/>
    <w:rsid w:val="00BB5CC6"/>
    <w:rsid w:val="00BB6817"/>
    <w:rsid w:val="00BC2E4E"/>
    <w:rsid w:val="00BD0D75"/>
    <w:rsid w:val="00BD1E72"/>
    <w:rsid w:val="00BE28BE"/>
    <w:rsid w:val="00BF08CA"/>
    <w:rsid w:val="00BF2C0A"/>
    <w:rsid w:val="00BF50CC"/>
    <w:rsid w:val="00BF59E2"/>
    <w:rsid w:val="00C0049B"/>
    <w:rsid w:val="00C0425D"/>
    <w:rsid w:val="00C10EFC"/>
    <w:rsid w:val="00C12E13"/>
    <w:rsid w:val="00C15F6D"/>
    <w:rsid w:val="00C21C9D"/>
    <w:rsid w:val="00C223F6"/>
    <w:rsid w:val="00C34E8F"/>
    <w:rsid w:val="00C42C13"/>
    <w:rsid w:val="00C45119"/>
    <w:rsid w:val="00C4526C"/>
    <w:rsid w:val="00C45850"/>
    <w:rsid w:val="00C464AF"/>
    <w:rsid w:val="00C47FA4"/>
    <w:rsid w:val="00C50AC5"/>
    <w:rsid w:val="00C53631"/>
    <w:rsid w:val="00C557A7"/>
    <w:rsid w:val="00C623F6"/>
    <w:rsid w:val="00C63018"/>
    <w:rsid w:val="00C666E1"/>
    <w:rsid w:val="00C71317"/>
    <w:rsid w:val="00C72008"/>
    <w:rsid w:val="00C746C2"/>
    <w:rsid w:val="00C75231"/>
    <w:rsid w:val="00C84066"/>
    <w:rsid w:val="00C91A66"/>
    <w:rsid w:val="00C956C2"/>
    <w:rsid w:val="00C9708C"/>
    <w:rsid w:val="00CA0C57"/>
    <w:rsid w:val="00CB256D"/>
    <w:rsid w:val="00CB3FDC"/>
    <w:rsid w:val="00CB46E0"/>
    <w:rsid w:val="00CC1315"/>
    <w:rsid w:val="00CC13AE"/>
    <w:rsid w:val="00CC1EAA"/>
    <w:rsid w:val="00CC2E91"/>
    <w:rsid w:val="00CC4463"/>
    <w:rsid w:val="00CD4220"/>
    <w:rsid w:val="00CD7762"/>
    <w:rsid w:val="00CE196E"/>
    <w:rsid w:val="00CF6DB1"/>
    <w:rsid w:val="00D05E92"/>
    <w:rsid w:val="00D061DA"/>
    <w:rsid w:val="00D11640"/>
    <w:rsid w:val="00D12030"/>
    <w:rsid w:val="00D16E1A"/>
    <w:rsid w:val="00D16E81"/>
    <w:rsid w:val="00D27F9C"/>
    <w:rsid w:val="00D30165"/>
    <w:rsid w:val="00D30750"/>
    <w:rsid w:val="00D32991"/>
    <w:rsid w:val="00D4101A"/>
    <w:rsid w:val="00D420AB"/>
    <w:rsid w:val="00D672ED"/>
    <w:rsid w:val="00D84CD9"/>
    <w:rsid w:val="00D949B1"/>
    <w:rsid w:val="00DA3749"/>
    <w:rsid w:val="00DA5DE0"/>
    <w:rsid w:val="00DA6D34"/>
    <w:rsid w:val="00DA7950"/>
    <w:rsid w:val="00DB1D82"/>
    <w:rsid w:val="00DB7F74"/>
    <w:rsid w:val="00DC0794"/>
    <w:rsid w:val="00DC73E5"/>
    <w:rsid w:val="00DD2E29"/>
    <w:rsid w:val="00DD73C5"/>
    <w:rsid w:val="00DE30FB"/>
    <w:rsid w:val="00DE3A8E"/>
    <w:rsid w:val="00DF47D6"/>
    <w:rsid w:val="00DF5A6D"/>
    <w:rsid w:val="00E011CE"/>
    <w:rsid w:val="00E070E8"/>
    <w:rsid w:val="00E23107"/>
    <w:rsid w:val="00E23965"/>
    <w:rsid w:val="00E27944"/>
    <w:rsid w:val="00E42D29"/>
    <w:rsid w:val="00E43C98"/>
    <w:rsid w:val="00E52BEB"/>
    <w:rsid w:val="00E602BB"/>
    <w:rsid w:val="00E62037"/>
    <w:rsid w:val="00E62CE9"/>
    <w:rsid w:val="00E64502"/>
    <w:rsid w:val="00E64B77"/>
    <w:rsid w:val="00E75957"/>
    <w:rsid w:val="00E81062"/>
    <w:rsid w:val="00E846E3"/>
    <w:rsid w:val="00E87E4E"/>
    <w:rsid w:val="00EA026E"/>
    <w:rsid w:val="00EA2883"/>
    <w:rsid w:val="00EA7E2E"/>
    <w:rsid w:val="00EC1A70"/>
    <w:rsid w:val="00ED335C"/>
    <w:rsid w:val="00ED3918"/>
    <w:rsid w:val="00ED5AD3"/>
    <w:rsid w:val="00ED61C7"/>
    <w:rsid w:val="00ED65EB"/>
    <w:rsid w:val="00EE34B2"/>
    <w:rsid w:val="00EE7F3C"/>
    <w:rsid w:val="00EF289A"/>
    <w:rsid w:val="00EF321A"/>
    <w:rsid w:val="00EF3BDB"/>
    <w:rsid w:val="00EF4135"/>
    <w:rsid w:val="00F01624"/>
    <w:rsid w:val="00F10153"/>
    <w:rsid w:val="00F10C60"/>
    <w:rsid w:val="00F11D3B"/>
    <w:rsid w:val="00F24A6D"/>
    <w:rsid w:val="00F2696B"/>
    <w:rsid w:val="00F279F9"/>
    <w:rsid w:val="00F31736"/>
    <w:rsid w:val="00F34CB4"/>
    <w:rsid w:val="00F3601D"/>
    <w:rsid w:val="00F37FB5"/>
    <w:rsid w:val="00F406A8"/>
    <w:rsid w:val="00F449B1"/>
    <w:rsid w:val="00F459DA"/>
    <w:rsid w:val="00F503E0"/>
    <w:rsid w:val="00F54D72"/>
    <w:rsid w:val="00F641FF"/>
    <w:rsid w:val="00F701D2"/>
    <w:rsid w:val="00F71ECC"/>
    <w:rsid w:val="00F7479E"/>
    <w:rsid w:val="00F8149F"/>
    <w:rsid w:val="00F90F86"/>
    <w:rsid w:val="00F91817"/>
    <w:rsid w:val="00F9605D"/>
    <w:rsid w:val="00FB25B8"/>
    <w:rsid w:val="00FB2BFA"/>
    <w:rsid w:val="00FB5E5F"/>
    <w:rsid w:val="00FB6CE5"/>
    <w:rsid w:val="00FC1455"/>
    <w:rsid w:val="00FC19D5"/>
    <w:rsid w:val="00FD4799"/>
    <w:rsid w:val="00FD5802"/>
    <w:rsid w:val="00FD703F"/>
    <w:rsid w:val="00FD77EE"/>
    <w:rsid w:val="00FE02FA"/>
    <w:rsid w:val="00FE4D30"/>
    <w:rsid w:val="00FE65F4"/>
    <w:rsid w:val="00FF0E62"/>
    <w:rsid w:val="00FF2AB6"/>
    <w:rsid w:val="00FF4CAD"/>
    <w:rsid w:val="2AC0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semiHidden/>
    <w:pPr>
      <w:snapToGrid w:val="0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rPr>
      <w:sz w:val="21"/>
      <w:szCs w:val="21"/>
    </w:rPr>
  </w:style>
  <w:style w:type="character" w:styleId="ad">
    <w:name w:val="footnote reference"/>
    <w:semiHidden/>
    <w:rPr>
      <w:vertAlign w:val="superscript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tablink">
    <w:name w:val="tablink"/>
    <w:basedOn w:val="a0"/>
  </w:style>
  <w:style w:type="character" w:customStyle="1" w:styleId="Char4">
    <w:name w:val="脚注文本 Char"/>
    <w:basedOn w:val="a0"/>
    <w:link w:val="a8"/>
    <w:semiHidden/>
    <w:rPr>
      <w:rFonts w:ascii="宋体" w:eastAsia="宋体" w:hAnsi="宋体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semiHidden/>
    <w:pPr>
      <w:snapToGrid w:val="0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rPr>
      <w:sz w:val="21"/>
      <w:szCs w:val="21"/>
    </w:rPr>
  </w:style>
  <w:style w:type="character" w:styleId="ad">
    <w:name w:val="footnote reference"/>
    <w:semiHidden/>
    <w:rPr>
      <w:vertAlign w:val="superscript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tablink">
    <w:name w:val="tablink"/>
    <w:basedOn w:val="a0"/>
  </w:style>
  <w:style w:type="character" w:customStyle="1" w:styleId="Char4">
    <w:name w:val="脚注文本 Char"/>
    <w:basedOn w:val="a0"/>
    <w:link w:val="a8"/>
    <w:semiHidden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idu.com/link?url=ZQX92bQcICd4dxPuUbCpu8IPc_tdAP7U9mockIlCyuLacbb7djPSkQ_ZWMhV6B2HkpyKY5dIj3CKrfnaGFFQx3rQ9wyX2iVa0S7X2wc52DP7EDZKf6JCoB56wt0tH4ig" TargetMode="Externa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47D93-C26B-41C0-8A61-978E2F20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1139</Words>
  <Characters>6497</Characters>
  <Application>Microsoft Office Word</Application>
  <DocSecurity>0</DocSecurity>
  <Lines>54</Lines>
  <Paragraphs>15</Paragraphs>
  <ScaleCrop>false</ScaleCrop>
  <Company>Sky123.Org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王先良</dc:creator>
  <cp:lastModifiedBy>Windows 用户</cp:lastModifiedBy>
  <cp:revision>20</cp:revision>
  <cp:lastPrinted>2017-08-07T05:09:00Z</cp:lastPrinted>
  <dcterms:created xsi:type="dcterms:W3CDTF">2017-08-04T09:45:00Z</dcterms:created>
  <dcterms:modified xsi:type="dcterms:W3CDTF">2017-08-07T05:11:00Z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